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3D8A8" w14:textId="77777777" w:rsidR="002E139D" w:rsidRDefault="002E139D" w:rsidP="002E139D">
      <w:pPr>
        <w:jc w:val="center"/>
        <w:rPr>
          <w:b/>
          <w:bCs/>
          <w:color w:val="FF8400"/>
          <w:sz w:val="32"/>
          <w:szCs w:val="26"/>
        </w:rPr>
      </w:pPr>
      <w:r w:rsidRPr="002E139D">
        <w:rPr>
          <w:b/>
          <w:bCs/>
          <w:color w:val="FF8400"/>
          <w:sz w:val="32"/>
          <w:szCs w:val="26"/>
        </w:rPr>
        <w:t xml:space="preserve">Sanitas, SEAT, Pelayo, </w:t>
      </w:r>
      <w:proofErr w:type="spellStart"/>
      <w:r w:rsidRPr="002E139D">
        <w:rPr>
          <w:b/>
          <w:bCs/>
          <w:color w:val="FF8400"/>
          <w:sz w:val="32"/>
          <w:szCs w:val="26"/>
        </w:rPr>
        <w:t>Too</w:t>
      </w:r>
      <w:proofErr w:type="spellEnd"/>
      <w:r w:rsidRPr="002E139D">
        <w:rPr>
          <w:b/>
          <w:bCs/>
          <w:color w:val="FF8400"/>
          <w:sz w:val="32"/>
          <w:szCs w:val="26"/>
        </w:rPr>
        <w:t xml:space="preserve"> Good To </w:t>
      </w:r>
      <w:proofErr w:type="spellStart"/>
      <w:r w:rsidRPr="002E139D">
        <w:rPr>
          <w:b/>
          <w:bCs/>
          <w:color w:val="FF8400"/>
          <w:sz w:val="32"/>
          <w:szCs w:val="26"/>
        </w:rPr>
        <w:t>Go</w:t>
      </w:r>
      <w:proofErr w:type="spellEnd"/>
      <w:r w:rsidRPr="002E139D">
        <w:rPr>
          <w:b/>
          <w:bCs/>
          <w:color w:val="FF8400"/>
          <w:sz w:val="32"/>
          <w:szCs w:val="26"/>
        </w:rPr>
        <w:t xml:space="preserve">, Idealista y otras marcas líderes compartirán en </w:t>
      </w:r>
      <w:bookmarkStart w:id="0" w:name="_Hlk72764549"/>
      <w:r w:rsidRPr="002E139D">
        <w:rPr>
          <w:b/>
          <w:bCs/>
          <w:color w:val="FF8400"/>
          <w:sz w:val="32"/>
          <w:szCs w:val="26"/>
        </w:rPr>
        <w:t xml:space="preserve">Digital </w:t>
      </w:r>
      <w:proofErr w:type="spellStart"/>
      <w:r w:rsidRPr="002E139D">
        <w:rPr>
          <w:b/>
          <w:bCs/>
          <w:color w:val="FF8400"/>
          <w:sz w:val="32"/>
          <w:szCs w:val="26"/>
        </w:rPr>
        <w:t>Tech</w:t>
      </w:r>
      <w:proofErr w:type="spellEnd"/>
      <w:r w:rsidRPr="002E139D">
        <w:rPr>
          <w:b/>
          <w:bCs/>
          <w:color w:val="FF8400"/>
          <w:sz w:val="32"/>
          <w:szCs w:val="26"/>
        </w:rPr>
        <w:t xml:space="preserve"> &amp; Trends Summit </w:t>
      </w:r>
      <w:bookmarkEnd w:id="0"/>
      <w:r w:rsidRPr="002E139D">
        <w:rPr>
          <w:b/>
          <w:bCs/>
          <w:color w:val="FF8400"/>
          <w:sz w:val="32"/>
          <w:szCs w:val="26"/>
        </w:rPr>
        <w:t>2021 las tendencias y claves de innovación como factor estratégico del crecimiento empresarial</w:t>
      </w:r>
    </w:p>
    <w:p w14:paraId="016FB969" w14:textId="407E96B1" w:rsidR="002E139D" w:rsidRDefault="002E139D" w:rsidP="002E139D">
      <w:pPr>
        <w:pStyle w:val="Prrafodelista"/>
        <w:numPr>
          <w:ilvl w:val="0"/>
          <w:numId w:val="1"/>
        </w:numPr>
        <w:rPr>
          <w:rFonts w:ascii="Arial" w:eastAsia="Times New Roman" w:hAnsi="Arial" w:cs="Arial"/>
          <w:b/>
          <w:bCs/>
          <w:i/>
          <w:iCs/>
          <w:color w:val="000000" w:themeColor="text1"/>
          <w:sz w:val="24"/>
          <w:szCs w:val="24"/>
          <w:lang w:eastAsia="es-ES"/>
        </w:rPr>
      </w:pPr>
      <w:r w:rsidRPr="002E139D">
        <w:rPr>
          <w:rFonts w:ascii="Arial" w:eastAsia="Times New Roman" w:hAnsi="Arial" w:cs="Arial"/>
          <w:b/>
          <w:bCs/>
          <w:i/>
          <w:iCs/>
          <w:color w:val="000000" w:themeColor="text1"/>
          <w:sz w:val="24"/>
          <w:szCs w:val="24"/>
          <w:lang w:eastAsia="es-ES"/>
        </w:rPr>
        <w:t xml:space="preserve">Los próximos 22 y 23 de </w:t>
      </w:r>
      <w:r>
        <w:rPr>
          <w:rFonts w:ascii="Arial" w:eastAsia="Times New Roman" w:hAnsi="Arial" w:cs="Arial"/>
          <w:b/>
          <w:bCs/>
          <w:i/>
          <w:iCs/>
          <w:color w:val="000000" w:themeColor="text1"/>
          <w:sz w:val="24"/>
          <w:szCs w:val="24"/>
          <w:lang w:eastAsia="es-ES"/>
        </w:rPr>
        <w:t>j</w:t>
      </w:r>
      <w:r w:rsidRPr="002E139D">
        <w:rPr>
          <w:rFonts w:ascii="Arial" w:eastAsia="Times New Roman" w:hAnsi="Arial" w:cs="Arial"/>
          <w:b/>
          <w:bCs/>
          <w:i/>
          <w:iCs/>
          <w:color w:val="000000" w:themeColor="text1"/>
          <w:sz w:val="24"/>
          <w:szCs w:val="24"/>
          <w:lang w:eastAsia="es-ES"/>
        </w:rPr>
        <w:t xml:space="preserve">unio, se celebra Digital </w:t>
      </w:r>
      <w:proofErr w:type="spellStart"/>
      <w:r w:rsidRPr="002E139D">
        <w:rPr>
          <w:rFonts w:ascii="Arial" w:eastAsia="Times New Roman" w:hAnsi="Arial" w:cs="Arial"/>
          <w:b/>
          <w:bCs/>
          <w:i/>
          <w:iCs/>
          <w:color w:val="000000" w:themeColor="text1"/>
          <w:sz w:val="24"/>
          <w:szCs w:val="24"/>
          <w:lang w:eastAsia="es-ES"/>
        </w:rPr>
        <w:t>Tech</w:t>
      </w:r>
      <w:proofErr w:type="spellEnd"/>
      <w:r w:rsidRPr="002E139D">
        <w:rPr>
          <w:rFonts w:ascii="Arial" w:eastAsia="Times New Roman" w:hAnsi="Arial" w:cs="Arial"/>
          <w:b/>
          <w:bCs/>
          <w:i/>
          <w:iCs/>
          <w:color w:val="000000" w:themeColor="text1"/>
          <w:sz w:val="24"/>
          <w:szCs w:val="24"/>
          <w:lang w:eastAsia="es-ES"/>
        </w:rPr>
        <w:t xml:space="preserve"> &amp; Trends Summit, un encuentro único para conocer el valor diferencial de la innovación en la transformación de las compañías. De la mano de expertos de marcas líderes en su sector, analizaremos las últimas tendencias y soluciones tecnológicas como factores claves del éxito empresarial.</w:t>
      </w:r>
    </w:p>
    <w:p w14:paraId="5367D872" w14:textId="77777777" w:rsidR="002E139D" w:rsidRPr="002E139D" w:rsidRDefault="002E139D" w:rsidP="002E139D">
      <w:pPr>
        <w:pStyle w:val="Prrafodelista"/>
        <w:rPr>
          <w:rFonts w:ascii="Arial" w:eastAsia="Times New Roman" w:hAnsi="Arial" w:cs="Arial"/>
          <w:b/>
          <w:bCs/>
          <w:i/>
          <w:iCs/>
          <w:color w:val="000000" w:themeColor="text1"/>
          <w:sz w:val="24"/>
          <w:szCs w:val="24"/>
          <w:lang w:eastAsia="es-ES"/>
        </w:rPr>
      </w:pPr>
    </w:p>
    <w:p w14:paraId="3FB005DC" w14:textId="5F3E0DEF" w:rsidR="00AB347D" w:rsidRPr="00AB347D" w:rsidRDefault="002E139D" w:rsidP="00AB347D">
      <w:pPr>
        <w:pStyle w:val="Prrafodelista"/>
        <w:numPr>
          <w:ilvl w:val="0"/>
          <w:numId w:val="1"/>
        </w:numPr>
        <w:rPr>
          <w:rFonts w:ascii="Arial" w:eastAsia="Times New Roman" w:hAnsi="Arial" w:cs="Arial"/>
          <w:b/>
          <w:bCs/>
          <w:i/>
          <w:iCs/>
          <w:color w:val="000000" w:themeColor="text1"/>
          <w:sz w:val="24"/>
          <w:szCs w:val="24"/>
          <w:lang w:eastAsia="es-ES"/>
        </w:rPr>
      </w:pPr>
      <w:r w:rsidRPr="002E139D">
        <w:rPr>
          <w:rFonts w:ascii="Arial" w:eastAsia="Times New Roman" w:hAnsi="Arial" w:cs="Arial"/>
          <w:b/>
          <w:bCs/>
          <w:i/>
          <w:iCs/>
          <w:color w:val="000000" w:themeColor="text1"/>
          <w:sz w:val="24"/>
          <w:szCs w:val="24"/>
          <w:lang w:eastAsia="es-ES"/>
        </w:rPr>
        <w:t xml:space="preserve">Digital </w:t>
      </w:r>
      <w:proofErr w:type="spellStart"/>
      <w:r w:rsidRPr="002E139D">
        <w:rPr>
          <w:rFonts w:ascii="Arial" w:eastAsia="Times New Roman" w:hAnsi="Arial" w:cs="Arial"/>
          <w:b/>
          <w:bCs/>
          <w:i/>
          <w:iCs/>
          <w:color w:val="000000" w:themeColor="text1"/>
          <w:sz w:val="24"/>
          <w:szCs w:val="24"/>
          <w:lang w:eastAsia="es-ES"/>
        </w:rPr>
        <w:t>Tech</w:t>
      </w:r>
      <w:proofErr w:type="spellEnd"/>
      <w:r w:rsidRPr="002E139D">
        <w:rPr>
          <w:rFonts w:ascii="Arial" w:eastAsia="Times New Roman" w:hAnsi="Arial" w:cs="Arial"/>
          <w:b/>
          <w:bCs/>
          <w:i/>
          <w:iCs/>
          <w:color w:val="000000" w:themeColor="text1"/>
          <w:sz w:val="24"/>
          <w:szCs w:val="24"/>
          <w:lang w:eastAsia="es-ES"/>
        </w:rPr>
        <w:t xml:space="preserve"> &amp; Trends Summit 2021 </w:t>
      </w:r>
      <w:r w:rsidR="00F727A6">
        <w:rPr>
          <w:rFonts w:ascii="Arial" w:eastAsia="Times New Roman" w:hAnsi="Arial" w:cs="Arial"/>
          <w:b/>
          <w:bCs/>
          <w:i/>
          <w:iCs/>
          <w:color w:val="000000" w:themeColor="text1"/>
          <w:sz w:val="24"/>
          <w:szCs w:val="24"/>
          <w:lang w:eastAsia="es-ES"/>
        </w:rPr>
        <w:t xml:space="preserve">es </w:t>
      </w:r>
      <w:r w:rsidRPr="002E139D">
        <w:rPr>
          <w:rFonts w:ascii="Arial" w:eastAsia="Times New Roman" w:hAnsi="Arial" w:cs="Arial"/>
          <w:b/>
          <w:bCs/>
          <w:i/>
          <w:iCs/>
          <w:color w:val="000000" w:themeColor="text1"/>
          <w:sz w:val="24"/>
          <w:szCs w:val="24"/>
          <w:lang w:eastAsia="es-ES"/>
        </w:rPr>
        <w:t>un escenario privilegiado para descubrir la innovación empresarial como un factor clave de crecimiento</w:t>
      </w:r>
      <w:r>
        <w:rPr>
          <w:rFonts w:ascii="Arial" w:eastAsia="Times New Roman" w:hAnsi="Arial" w:cs="Arial"/>
          <w:b/>
          <w:bCs/>
          <w:i/>
          <w:iCs/>
          <w:color w:val="000000" w:themeColor="text1"/>
          <w:sz w:val="24"/>
          <w:szCs w:val="24"/>
          <w:lang w:eastAsia="es-ES"/>
        </w:rPr>
        <w:t>.</w:t>
      </w:r>
    </w:p>
    <w:p w14:paraId="64C6F3B9" w14:textId="77777777" w:rsidR="002E139D" w:rsidRPr="002E139D" w:rsidRDefault="002E139D" w:rsidP="002E139D">
      <w:pPr>
        <w:pStyle w:val="Prrafodelista"/>
        <w:rPr>
          <w:rFonts w:ascii="Arial" w:eastAsia="Times New Roman" w:hAnsi="Arial" w:cs="Arial"/>
          <w:b/>
          <w:bCs/>
          <w:i/>
          <w:iCs/>
          <w:color w:val="000000" w:themeColor="text1"/>
          <w:sz w:val="24"/>
          <w:szCs w:val="24"/>
          <w:lang w:eastAsia="es-ES"/>
        </w:rPr>
      </w:pPr>
    </w:p>
    <w:p w14:paraId="6D018750" w14:textId="1E58EE44" w:rsidR="002E139D" w:rsidRPr="00711874" w:rsidRDefault="002E139D" w:rsidP="002E139D">
      <w:pPr>
        <w:spacing w:line="276" w:lineRule="auto"/>
        <w:jc w:val="both"/>
        <w:rPr>
          <w:rFonts w:ascii="Calibri" w:eastAsia="Times New Roman" w:hAnsi="Calibri" w:cs="Calibri"/>
          <w:color w:val="222222"/>
          <w:sz w:val="24"/>
          <w:szCs w:val="24"/>
          <w:lang w:eastAsia="es-ES"/>
        </w:rPr>
      </w:pPr>
      <w:r>
        <w:rPr>
          <w:rFonts w:ascii="Calibri" w:eastAsia="Times New Roman" w:hAnsi="Calibri" w:cs="Calibri"/>
          <w:b/>
          <w:bCs/>
          <w:color w:val="222222"/>
          <w:sz w:val="24"/>
          <w:szCs w:val="24"/>
          <w:lang w:eastAsia="es-ES"/>
        </w:rPr>
        <w:t>26</w:t>
      </w:r>
      <w:r w:rsidRPr="008318B4">
        <w:rPr>
          <w:rFonts w:ascii="Calibri" w:eastAsia="Times New Roman" w:hAnsi="Calibri" w:cs="Calibri"/>
          <w:b/>
          <w:bCs/>
          <w:color w:val="222222"/>
          <w:sz w:val="24"/>
          <w:szCs w:val="24"/>
          <w:lang w:eastAsia="es-ES"/>
        </w:rPr>
        <w:t xml:space="preserve"> de </w:t>
      </w:r>
      <w:r>
        <w:rPr>
          <w:rFonts w:ascii="Calibri" w:eastAsia="Times New Roman" w:hAnsi="Calibri" w:cs="Calibri"/>
          <w:b/>
          <w:bCs/>
          <w:color w:val="222222"/>
          <w:sz w:val="24"/>
          <w:szCs w:val="24"/>
          <w:lang w:eastAsia="es-ES"/>
        </w:rPr>
        <w:t>mayo</w:t>
      </w:r>
      <w:r w:rsidRPr="008318B4">
        <w:rPr>
          <w:rFonts w:ascii="Calibri" w:eastAsia="Times New Roman" w:hAnsi="Calibri" w:cs="Calibri"/>
          <w:b/>
          <w:bCs/>
          <w:color w:val="222222"/>
          <w:sz w:val="24"/>
          <w:szCs w:val="24"/>
          <w:lang w:eastAsia="es-ES"/>
        </w:rPr>
        <w:t xml:space="preserve"> de 2021</w:t>
      </w:r>
      <w:r w:rsidRPr="008318B4">
        <w:rPr>
          <w:rFonts w:ascii="Calibri" w:eastAsia="Times New Roman" w:hAnsi="Calibri" w:cs="Calibri"/>
          <w:color w:val="222222"/>
          <w:sz w:val="24"/>
          <w:szCs w:val="24"/>
          <w:lang w:eastAsia="es-ES"/>
        </w:rPr>
        <w:t>.</w:t>
      </w:r>
      <w:r>
        <w:rPr>
          <w:rFonts w:ascii="Calibri" w:eastAsia="Times New Roman" w:hAnsi="Calibri" w:cs="Calibri"/>
          <w:color w:val="222222"/>
          <w:sz w:val="24"/>
          <w:szCs w:val="24"/>
          <w:lang w:eastAsia="es-ES"/>
        </w:rPr>
        <w:t xml:space="preserve"> - </w:t>
      </w:r>
      <w:bookmarkStart w:id="1" w:name="_GoBack"/>
      <w:r w:rsidRPr="002E139D">
        <w:rPr>
          <w:rFonts w:ascii="Calibri" w:eastAsia="Times New Roman" w:hAnsi="Calibri" w:cs="Calibri"/>
          <w:color w:val="222222"/>
          <w:sz w:val="24"/>
          <w:szCs w:val="24"/>
          <w:lang w:eastAsia="es-ES"/>
        </w:rPr>
        <w:t>El contexto digital plantea nuevas formas de hacer negocios más inteligentes en las que entran en juego nuevos factores</w:t>
      </w:r>
      <w:r w:rsidR="00AB347D" w:rsidRPr="00AB347D">
        <w:t xml:space="preserve"> </w:t>
      </w:r>
      <w:r w:rsidR="00AB347D" w:rsidRPr="00AB347D">
        <w:rPr>
          <w:rFonts w:ascii="Calibri" w:eastAsia="Times New Roman" w:hAnsi="Calibri" w:cs="Calibri"/>
          <w:color w:val="222222"/>
          <w:sz w:val="24"/>
          <w:szCs w:val="24"/>
          <w:lang w:eastAsia="es-ES"/>
        </w:rPr>
        <w:t>y la situación derivada de la COVID-19, no ha hecho más que acelerar el proceso</w:t>
      </w:r>
      <w:r w:rsidRPr="002E139D">
        <w:rPr>
          <w:rFonts w:ascii="Calibri" w:eastAsia="Times New Roman" w:hAnsi="Calibri" w:cs="Calibri"/>
          <w:color w:val="222222"/>
          <w:sz w:val="24"/>
          <w:szCs w:val="24"/>
          <w:lang w:eastAsia="es-ES"/>
        </w:rPr>
        <w:t>. En esta realidad, las marcas necesitan reinventarse con el objetivo de conectar con su público, impulsar su competitividad</w:t>
      </w:r>
      <w:r w:rsidR="00636F88">
        <w:rPr>
          <w:rFonts w:ascii="Calibri" w:eastAsia="Times New Roman" w:hAnsi="Calibri" w:cs="Calibri"/>
          <w:color w:val="222222"/>
          <w:sz w:val="24"/>
          <w:szCs w:val="24"/>
          <w:lang w:eastAsia="es-ES"/>
        </w:rPr>
        <w:t xml:space="preserve"> y </w:t>
      </w:r>
      <w:r w:rsidRPr="002E139D">
        <w:rPr>
          <w:rFonts w:ascii="Calibri" w:eastAsia="Times New Roman" w:hAnsi="Calibri" w:cs="Calibri"/>
          <w:color w:val="222222"/>
          <w:sz w:val="24"/>
          <w:szCs w:val="24"/>
          <w:lang w:eastAsia="es-ES"/>
        </w:rPr>
        <w:t>mejorar la experiencia de usuario.</w:t>
      </w:r>
      <w:r w:rsidRPr="004B369F">
        <w:rPr>
          <w:rFonts w:ascii="Calibri" w:eastAsia="Times New Roman" w:hAnsi="Calibri" w:cs="Calibri"/>
          <w:color w:val="222222"/>
          <w:sz w:val="24"/>
          <w:szCs w:val="24"/>
          <w:lang w:eastAsia="es-ES"/>
        </w:rPr>
        <w:t xml:space="preserve"> </w:t>
      </w:r>
      <w:r w:rsidRPr="00711874">
        <w:rPr>
          <w:rFonts w:ascii="Calibri" w:eastAsia="Times New Roman" w:hAnsi="Calibri" w:cs="Calibri"/>
          <w:color w:val="222222"/>
          <w:sz w:val="24"/>
          <w:szCs w:val="24"/>
          <w:lang w:eastAsia="es-ES"/>
        </w:rPr>
        <w:t xml:space="preserve">Con el objetivo de conocer las tendencias y claves del futuro empresarial, </w:t>
      </w:r>
      <w:hyperlink r:id="rId7" w:tgtFrame="_blank" w:history="1">
        <w:r w:rsidRPr="00711874">
          <w:rPr>
            <w:rFonts w:ascii="Calibri" w:eastAsia="Times New Roman" w:hAnsi="Calibri" w:cs="Calibri"/>
            <w:color w:val="ED7D31"/>
            <w:sz w:val="24"/>
            <w:szCs w:val="24"/>
            <w:u w:val="single"/>
            <w:lang w:eastAsia="es-ES"/>
          </w:rPr>
          <w:t>Dir&amp;Ge</w:t>
        </w:r>
      </w:hyperlink>
      <w:r w:rsidRPr="00711874">
        <w:rPr>
          <w:rFonts w:ascii="Calibri" w:eastAsia="Times New Roman" w:hAnsi="Calibri" w:cs="Calibri"/>
          <w:color w:val="222222"/>
          <w:sz w:val="24"/>
          <w:szCs w:val="24"/>
          <w:lang w:eastAsia="es-ES"/>
        </w:rPr>
        <w:t> organiza, los próximos días </w:t>
      </w:r>
      <w:r w:rsidRPr="00711874">
        <w:rPr>
          <w:rFonts w:ascii="Calibri" w:eastAsia="Times New Roman" w:hAnsi="Calibri" w:cs="Calibri"/>
          <w:b/>
          <w:bCs/>
          <w:color w:val="222222"/>
          <w:sz w:val="24"/>
          <w:szCs w:val="24"/>
          <w:lang w:eastAsia="es-ES"/>
        </w:rPr>
        <w:t>22 y 23 de junio</w:t>
      </w:r>
      <w:r w:rsidRPr="002E2E4E">
        <w:rPr>
          <w:rFonts w:ascii="Calibri" w:eastAsia="Times New Roman" w:hAnsi="Calibri" w:cs="Calibri"/>
          <w:color w:val="222222"/>
          <w:sz w:val="24"/>
          <w:szCs w:val="24"/>
          <w:lang w:eastAsia="es-ES"/>
        </w:rPr>
        <w:t xml:space="preserve">, la </w:t>
      </w:r>
      <w:r>
        <w:rPr>
          <w:rFonts w:ascii="Calibri" w:eastAsia="Times New Roman" w:hAnsi="Calibri" w:cs="Calibri"/>
          <w:color w:val="222222"/>
          <w:sz w:val="24"/>
          <w:szCs w:val="24"/>
          <w:lang w:eastAsia="es-ES"/>
        </w:rPr>
        <w:t>V</w:t>
      </w:r>
      <w:r w:rsidRPr="002E2E4E">
        <w:rPr>
          <w:rFonts w:ascii="Calibri" w:eastAsia="Times New Roman" w:hAnsi="Calibri" w:cs="Calibri"/>
          <w:color w:val="222222"/>
          <w:sz w:val="24"/>
          <w:szCs w:val="24"/>
          <w:lang w:eastAsia="es-ES"/>
        </w:rPr>
        <w:t xml:space="preserve"> edición de</w:t>
      </w:r>
      <w:r>
        <w:rPr>
          <w:rFonts w:ascii="Calibri" w:eastAsia="Times New Roman" w:hAnsi="Calibri" w:cs="Calibri"/>
          <w:b/>
          <w:bCs/>
          <w:color w:val="222222"/>
          <w:sz w:val="24"/>
          <w:szCs w:val="24"/>
          <w:lang w:eastAsia="es-ES"/>
        </w:rPr>
        <w:t xml:space="preserve"> </w:t>
      </w:r>
      <w:hyperlink r:id="rId8" w:history="1">
        <w:r w:rsidRPr="002E2E4E">
          <w:rPr>
            <w:rStyle w:val="Hipervnculo"/>
            <w:rFonts w:ascii="Calibri" w:eastAsia="Times New Roman" w:hAnsi="Calibri" w:cs="Calibri"/>
            <w:b/>
            <w:bCs/>
            <w:color w:val="ED7D31" w:themeColor="accent2"/>
            <w:sz w:val="24"/>
            <w:szCs w:val="24"/>
            <w:lang w:eastAsia="es-ES"/>
          </w:rPr>
          <w:t xml:space="preserve">Digital </w:t>
        </w:r>
        <w:proofErr w:type="spellStart"/>
        <w:r w:rsidRPr="002E2E4E">
          <w:rPr>
            <w:rStyle w:val="Hipervnculo"/>
            <w:rFonts w:ascii="Calibri" w:eastAsia="Times New Roman" w:hAnsi="Calibri" w:cs="Calibri"/>
            <w:b/>
            <w:bCs/>
            <w:color w:val="ED7D31" w:themeColor="accent2"/>
            <w:sz w:val="24"/>
            <w:szCs w:val="24"/>
            <w:lang w:eastAsia="es-ES"/>
          </w:rPr>
          <w:t>Tech</w:t>
        </w:r>
        <w:proofErr w:type="spellEnd"/>
        <w:r w:rsidRPr="002E2E4E">
          <w:rPr>
            <w:rStyle w:val="Hipervnculo"/>
            <w:rFonts w:ascii="Calibri" w:eastAsia="Times New Roman" w:hAnsi="Calibri" w:cs="Calibri"/>
            <w:b/>
            <w:bCs/>
            <w:color w:val="ED7D31" w:themeColor="accent2"/>
            <w:sz w:val="24"/>
            <w:szCs w:val="24"/>
            <w:lang w:eastAsia="es-ES"/>
          </w:rPr>
          <w:t xml:space="preserve"> &amp; Trends Summit</w:t>
        </w:r>
      </w:hyperlink>
      <w:r w:rsidRPr="00711874">
        <w:rPr>
          <w:rFonts w:ascii="Calibri" w:eastAsia="Times New Roman" w:hAnsi="Calibri" w:cs="Calibri"/>
          <w:color w:val="222222"/>
          <w:sz w:val="24"/>
          <w:szCs w:val="24"/>
          <w:lang w:eastAsia="es-ES"/>
        </w:rPr>
        <w:t xml:space="preserve">, un encuentro único 100% </w:t>
      </w:r>
      <w:r w:rsidRPr="002E139D">
        <w:rPr>
          <w:rFonts w:ascii="Calibri" w:eastAsia="Times New Roman" w:hAnsi="Calibri" w:cs="Calibri"/>
          <w:color w:val="222222"/>
          <w:sz w:val="24"/>
          <w:szCs w:val="24"/>
          <w:lang w:eastAsia="es-ES"/>
        </w:rPr>
        <w:t>digital</w:t>
      </w:r>
      <w:r w:rsidRPr="00711874">
        <w:rPr>
          <w:rFonts w:ascii="Calibri" w:eastAsia="Times New Roman" w:hAnsi="Calibri" w:cs="Calibri"/>
          <w:color w:val="222222"/>
          <w:sz w:val="24"/>
          <w:szCs w:val="24"/>
          <w:lang w:eastAsia="es-ES"/>
        </w:rPr>
        <w:t xml:space="preserve">, para analizar las tendencias de innovación empresarial como factor clave </w:t>
      </w:r>
      <w:r w:rsidRPr="002E139D">
        <w:rPr>
          <w:rFonts w:ascii="Calibri" w:eastAsia="Times New Roman" w:hAnsi="Calibri" w:cs="Calibri"/>
          <w:color w:val="222222"/>
          <w:sz w:val="24"/>
          <w:szCs w:val="24"/>
          <w:lang w:eastAsia="es-ES"/>
        </w:rPr>
        <w:t>de</w:t>
      </w:r>
      <w:r w:rsidRPr="00711874">
        <w:rPr>
          <w:rFonts w:ascii="Calibri" w:eastAsia="Times New Roman" w:hAnsi="Calibri" w:cs="Calibri"/>
          <w:color w:val="222222"/>
          <w:sz w:val="24"/>
          <w:szCs w:val="24"/>
          <w:lang w:eastAsia="es-ES"/>
        </w:rPr>
        <w:t xml:space="preserve"> éxito.</w:t>
      </w:r>
    </w:p>
    <w:bookmarkEnd w:id="1"/>
    <w:p w14:paraId="6EB0F767" w14:textId="77777777" w:rsidR="002E139D" w:rsidRPr="00711874" w:rsidRDefault="002E139D" w:rsidP="002E139D">
      <w:pPr>
        <w:spacing w:line="276" w:lineRule="auto"/>
        <w:jc w:val="both"/>
        <w:rPr>
          <w:rFonts w:ascii="Calibri" w:eastAsia="Times New Roman" w:hAnsi="Calibri" w:cs="Calibri"/>
          <w:color w:val="222222"/>
          <w:sz w:val="24"/>
          <w:szCs w:val="24"/>
          <w:lang w:eastAsia="es-ES"/>
        </w:rPr>
      </w:pPr>
      <w:r w:rsidRPr="00711874">
        <w:rPr>
          <w:rFonts w:ascii="Calibri" w:eastAsia="Times New Roman" w:hAnsi="Calibri" w:cs="Calibri"/>
          <w:color w:val="222222"/>
          <w:sz w:val="24"/>
          <w:szCs w:val="24"/>
          <w:lang w:eastAsia="es-ES"/>
        </w:rPr>
        <w:t xml:space="preserve">Digital </w:t>
      </w:r>
      <w:proofErr w:type="spellStart"/>
      <w:r w:rsidRPr="00711874">
        <w:rPr>
          <w:rFonts w:ascii="Calibri" w:eastAsia="Times New Roman" w:hAnsi="Calibri" w:cs="Calibri"/>
          <w:color w:val="222222"/>
          <w:sz w:val="24"/>
          <w:szCs w:val="24"/>
          <w:lang w:eastAsia="es-ES"/>
        </w:rPr>
        <w:t>Tech</w:t>
      </w:r>
      <w:proofErr w:type="spellEnd"/>
      <w:r w:rsidRPr="00711874">
        <w:rPr>
          <w:rFonts w:ascii="Calibri" w:eastAsia="Times New Roman" w:hAnsi="Calibri" w:cs="Calibri"/>
          <w:color w:val="222222"/>
          <w:sz w:val="24"/>
          <w:szCs w:val="24"/>
          <w:lang w:eastAsia="es-ES"/>
        </w:rPr>
        <w:t xml:space="preserve"> &amp; Trends Summit contará con la presencia de profesionales y marcas destacadas como </w:t>
      </w:r>
      <w:r w:rsidRPr="00711874">
        <w:rPr>
          <w:rFonts w:ascii="Calibri" w:eastAsia="Times New Roman" w:hAnsi="Calibri" w:cs="Calibri"/>
          <w:b/>
          <w:bCs/>
          <w:color w:val="222222"/>
          <w:sz w:val="24"/>
          <w:szCs w:val="24"/>
          <w:lang w:eastAsia="es-ES"/>
        </w:rPr>
        <w:t xml:space="preserve">SEAT, </w:t>
      </w:r>
      <w:r>
        <w:rPr>
          <w:rFonts w:ascii="Calibri" w:eastAsia="Times New Roman" w:hAnsi="Calibri" w:cs="Calibri"/>
          <w:b/>
          <w:bCs/>
          <w:color w:val="222222"/>
          <w:sz w:val="24"/>
          <w:szCs w:val="24"/>
          <w:lang w:eastAsia="es-ES"/>
        </w:rPr>
        <w:t>Novartis</w:t>
      </w:r>
      <w:r w:rsidRPr="00711874">
        <w:rPr>
          <w:rFonts w:ascii="Calibri" w:eastAsia="Times New Roman" w:hAnsi="Calibri" w:cs="Calibri"/>
          <w:b/>
          <w:bCs/>
          <w:color w:val="222222"/>
          <w:sz w:val="24"/>
          <w:szCs w:val="24"/>
          <w:lang w:eastAsia="es-ES"/>
        </w:rPr>
        <w:t xml:space="preserve">, </w:t>
      </w:r>
      <w:r w:rsidRPr="002E139D">
        <w:rPr>
          <w:rFonts w:ascii="Calibri" w:eastAsia="Times New Roman" w:hAnsi="Calibri" w:cs="Calibri"/>
          <w:b/>
          <w:bCs/>
          <w:color w:val="222222"/>
          <w:sz w:val="24"/>
          <w:szCs w:val="24"/>
          <w:lang w:eastAsia="es-ES"/>
        </w:rPr>
        <w:t>Pelayo</w:t>
      </w:r>
      <w:r>
        <w:rPr>
          <w:rFonts w:ascii="Calibri" w:eastAsia="Times New Roman" w:hAnsi="Calibri" w:cs="Calibri"/>
          <w:b/>
          <w:bCs/>
          <w:color w:val="222222"/>
          <w:sz w:val="24"/>
          <w:szCs w:val="24"/>
          <w:lang w:eastAsia="es-ES"/>
        </w:rPr>
        <w:t xml:space="preserve">, </w:t>
      </w:r>
      <w:r w:rsidRPr="00711874">
        <w:rPr>
          <w:rFonts w:ascii="Calibri" w:eastAsia="Times New Roman" w:hAnsi="Calibri" w:cs="Calibri"/>
          <w:b/>
          <w:bCs/>
          <w:color w:val="222222"/>
          <w:sz w:val="24"/>
          <w:szCs w:val="24"/>
          <w:lang w:eastAsia="es-ES"/>
        </w:rPr>
        <w:t>Jeff</w:t>
      </w:r>
      <w:r>
        <w:rPr>
          <w:rFonts w:ascii="Calibri" w:eastAsia="Times New Roman" w:hAnsi="Calibri" w:cs="Calibri"/>
          <w:b/>
          <w:bCs/>
          <w:color w:val="222222"/>
          <w:sz w:val="24"/>
          <w:szCs w:val="24"/>
          <w:lang w:eastAsia="es-ES"/>
        </w:rPr>
        <w:t>, Sanitas, Rastreator, Santalucia o Idealista</w:t>
      </w:r>
      <w:r w:rsidRPr="00711874">
        <w:rPr>
          <w:rFonts w:ascii="Calibri" w:eastAsia="Times New Roman" w:hAnsi="Calibri" w:cs="Calibri"/>
          <w:color w:val="222222"/>
          <w:sz w:val="24"/>
          <w:szCs w:val="24"/>
          <w:lang w:eastAsia="es-ES"/>
        </w:rPr>
        <w:t xml:space="preserve"> entre otras, en formato de ponencias, mesas de debate y casos de éxito. Una cita imprescindible para </w:t>
      </w:r>
      <w:r>
        <w:rPr>
          <w:rFonts w:ascii="Calibri" w:eastAsia="Times New Roman" w:hAnsi="Calibri" w:cs="Calibri"/>
          <w:color w:val="222222"/>
          <w:sz w:val="24"/>
          <w:szCs w:val="24"/>
          <w:lang w:eastAsia="es-ES"/>
        </w:rPr>
        <w:t>conocer</w:t>
      </w:r>
      <w:r w:rsidRPr="00711874">
        <w:rPr>
          <w:rFonts w:ascii="Calibri" w:eastAsia="Times New Roman" w:hAnsi="Calibri" w:cs="Calibri"/>
          <w:color w:val="222222"/>
          <w:sz w:val="24"/>
          <w:szCs w:val="24"/>
          <w:lang w:eastAsia="es-ES"/>
        </w:rPr>
        <w:t xml:space="preserve"> el valor diferencial que aporta la innovación a las compañías.</w:t>
      </w:r>
    </w:p>
    <w:p w14:paraId="161027A0" w14:textId="77777777" w:rsidR="002E139D" w:rsidRPr="00711874" w:rsidRDefault="002E139D" w:rsidP="002E139D">
      <w:pPr>
        <w:spacing w:line="276" w:lineRule="auto"/>
        <w:jc w:val="both"/>
        <w:rPr>
          <w:rFonts w:ascii="Calibri" w:eastAsia="Times New Roman" w:hAnsi="Calibri" w:cs="Calibri"/>
          <w:color w:val="222222"/>
          <w:sz w:val="24"/>
          <w:szCs w:val="24"/>
          <w:lang w:eastAsia="es-ES"/>
        </w:rPr>
      </w:pPr>
      <w:r w:rsidRPr="00711874">
        <w:rPr>
          <w:rFonts w:ascii="Calibri" w:eastAsia="Times New Roman" w:hAnsi="Calibri" w:cs="Calibri"/>
          <w:color w:val="222222"/>
          <w:sz w:val="24"/>
          <w:szCs w:val="24"/>
          <w:lang w:eastAsia="es-ES"/>
        </w:rPr>
        <w:t xml:space="preserve">El evento será de </w:t>
      </w:r>
      <w:r w:rsidRPr="00711874">
        <w:rPr>
          <w:rFonts w:ascii="Calibri" w:eastAsia="Times New Roman" w:hAnsi="Calibri" w:cs="Calibri"/>
          <w:b/>
          <w:bCs/>
          <w:color w:val="222222"/>
          <w:sz w:val="24"/>
          <w:szCs w:val="24"/>
          <w:lang w:eastAsia="es-ES"/>
        </w:rPr>
        <w:t>acceso gratuito</w:t>
      </w:r>
      <w:r w:rsidRPr="00711874">
        <w:rPr>
          <w:rFonts w:ascii="Calibri" w:eastAsia="Times New Roman" w:hAnsi="Calibri" w:cs="Calibri"/>
          <w:color w:val="222222"/>
          <w:sz w:val="24"/>
          <w:szCs w:val="24"/>
          <w:lang w:eastAsia="es-ES"/>
        </w:rPr>
        <w:t xml:space="preserve"> para todos los directivos</w:t>
      </w:r>
      <w:r w:rsidRPr="00711874">
        <w:rPr>
          <w:sz w:val="24"/>
          <w:szCs w:val="24"/>
        </w:rPr>
        <w:t xml:space="preserve"> </w:t>
      </w:r>
      <w:r w:rsidRPr="00711874">
        <w:rPr>
          <w:rFonts w:ascii="Calibri" w:eastAsia="Times New Roman" w:hAnsi="Calibri" w:cs="Calibri"/>
          <w:color w:val="222222"/>
          <w:sz w:val="24"/>
          <w:szCs w:val="24"/>
          <w:lang w:eastAsia="es-ES"/>
        </w:rPr>
        <w:t>que quieran conocer las claves sobre cómo innovar e implementar procesos de transformación digital de éxito.</w:t>
      </w:r>
    </w:p>
    <w:p w14:paraId="04CCECAF" w14:textId="1BC013C3" w:rsidR="002E139D" w:rsidRDefault="002E139D" w:rsidP="002E139D">
      <w:pPr>
        <w:jc w:val="both"/>
        <w:rPr>
          <w:rFonts w:ascii="Calibri" w:eastAsia="Times New Roman" w:hAnsi="Calibri" w:cs="Calibri"/>
          <w:color w:val="222222"/>
          <w:sz w:val="24"/>
          <w:szCs w:val="24"/>
          <w:lang w:eastAsia="es-ES"/>
        </w:rPr>
      </w:pPr>
      <w:r w:rsidRPr="00711874">
        <w:rPr>
          <w:rFonts w:ascii="Calibri" w:eastAsia="Times New Roman" w:hAnsi="Calibri" w:cs="Calibri"/>
          <w:b/>
          <w:bCs/>
          <w:color w:val="FF8400"/>
          <w:sz w:val="24"/>
          <w:szCs w:val="24"/>
          <w:u w:val="single"/>
          <w:lang w:eastAsia="es-ES"/>
        </w:rPr>
        <w:t>La innovación empresarial como factor clave de éxito</w:t>
      </w:r>
    </w:p>
    <w:p w14:paraId="44A0BAF5" w14:textId="79ABEAD8" w:rsidR="002E139D" w:rsidRDefault="002E139D" w:rsidP="002E139D">
      <w:pPr>
        <w:shd w:val="clear" w:color="auto" w:fill="FFFFFF"/>
        <w:spacing w:line="207" w:lineRule="atLeast"/>
        <w:jc w:val="both"/>
        <w:rPr>
          <w:rFonts w:ascii="Calibri" w:eastAsia="Times New Roman" w:hAnsi="Calibri" w:cs="Calibri"/>
          <w:color w:val="222222"/>
          <w:sz w:val="24"/>
          <w:szCs w:val="24"/>
          <w:lang w:eastAsia="es-ES"/>
        </w:rPr>
      </w:pPr>
      <w:r w:rsidRPr="00711874">
        <w:rPr>
          <w:rFonts w:ascii="Calibri" w:eastAsia="Times New Roman" w:hAnsi="Calibri" w:cs="Calibri"/>
          <w:color w:val="222222"/>
          <w:sz w:val="24"/>
          <w:szCs w:val="24"/>
          <w:lang w:eastAsia="es-ES"/>
        </w:rPr>
        <w:t>El 20% de las empresas más innovadoras en todo el mundo experimentará en los próximos años un crecimiento por encima del 62%.</w:t>
      </w:r>
      <w:r>
        <w:rPr>
          <w:rFonts w:ascii="Calibri" w:eastAsia="Times New Roman" w:hAnsi="Calibri" w:cs="Calibri"/>
          <w:color w:val="222222"/>
          <w:sz w:val="24"/>
          <w:szCs w:val="24"/>
          <w:lang w:eastAsia="es-ES"/>
        </w:rPr>
        <w:t xml:space="preserve"> Este dato evidencia que crecimiento e innovación van de la mano y, en este sentido, </w:t>
      </w:r>
      <w:r w:rsidRPr="002E139D">
        <w:rPr>
          <w:rFonts w:ascii="Calibri" w:eastAsia="Times New Roman" w:hAnsi="Calibri" w:cs="Calibri"/>
          <w:color w:val="222222"/>
          <w:sz w:val="24"/>
          <w:szCs w:val="24"/>
          <w:lang w:eastAsia="es-ES"/>
        </w:rPr>
        <w:t>el estado de alerta ha derribado cualquier duda sobre la necesidad de implementar procesos de innovación además de servir de catalizador para acelerar la transformación de muchas compañías.</w:t>
      </w:r>
      <w:r>
        <w:rPr>
          <w:rFonts w:ascii="Calibri" w:eastAsia="Times New Roman" w:hAnsi="Calibri" w:cs="Calibri"/>
          <w:color w:val="222222"/>
          <w:sz w:val="24"/>
          <w:szCs w:val="24"/>
          <w:lang w:eastAsia="es-ES"/>
        </w:rPr>
        <w:t xml:space="preserve"> </w:t>
      </w:r>
    </w:p>
    <w:p w14:paraId="65312A7C" w14:textId="77777777" w:rsidR="002E139D" w:rsidRPr="00C878D7" w:rsidRDefault="002E139D" w:rsidP="002E139D">
      <w:pPr>
        <w:jc w:val="both"/>
        <w:rPr>
          <w:rFonts w:ascii="Calibri" w:eastAsia="Times New Roman" w:hAnsi="Calibri" w:cs="Calibri"/>
          <w:color w:val="222222"/>
          <w:sz w:val="24"/>
          <w:szCs w:val="24"/>
          <w:lang w:eastAsia="es-ES"/>
        </w:rPr>
      </w:pPr>
      <w:r>
        <w:rPr>
          <w:rFonts w:ascii="Calibri" w:eastAsia="Times New Roman" w:hAnsi="Calibri" w:cs="Calibri"/>
          <w:color w:val="222222"/>
          <w:sz w:val="24"/>
          <w:szCs w:val="24"/>
          <w:lang w:eastAsia="es-ES"/>
        </w:rPr>
        <w:t xml:space="preserve">Soluciones tecnológicas como machine learning, inteligencia artificial o la tecnología por voz, </w:t>
      </w:r>
      <w:r w:rsidRPr="00C878D7">
        <w:rPr>
          <w:rFonts w:ascii="Calibri" w:eastAsia="Times New Roman" w:hAnsi="Calibri" w:cs="Calibri"/>
          <w:color w:val="222222"/>
          <w:sz w:val="24"/>
          <w:szCs w:val="24"/>
          <w:lang w:eastAsia="es-ES"/>
        </w:rPr>
        <w:t xml:space="preserve">están cambiando la forma de trabajar que tienen las empresas, ofreciendo un </w:t>
      </w:r>
      <w:r w:rsidRPr="00C878D7">
        <w:rPr>
          <w:rFonts w:ascii="Calibri" w:eastAsia="Times New Roman" w:hAnsi="Calibri" w:cs="Calibri"/>
          <w:color w:val="222222"/>
          <w:sz w:val="24"/>
          <w:szCs w:val="24"/>
          <w:lang w:eastAsia="es-ES"/>
        </w:rPr>
        <w:lastRenderedPageBreak/>
        <w:t>amplio abanico de opciones para la mejora de los procesos, optimización de tareas e incremento de sus resultados.</w:t>
      </w:r>
    </w:p>
    <w:p w14:paraId="2A37BCF3" w14:textId="21FFD324" w:rsidR="002E139D" w:rsidRDefault="002E139D" w:rsidP="002E139D">
      <w:pPr>
        <w:jc w:val="both"/>
        <w:rPr>
          <w:rFonts w:ascii="Calibri" w:eastAsia="Times New Roman" w:hAnsi="Calibri" w:cs="Calibri"/>
          <w:color w:val="222222"/>
          <w:sz w:val="24"/>
          <w:szCs w:val="24"/>
          <w:lang w:eastAsia="es-ES"/>
        </w:rPr>
      </w:pPr>
      <w:r w:rsidRPr="00531CC3">
        <w:rPr>
          <w:rFonts w:ascii="Calibri" w:eastAsia="Times New Roman" w:hAnsi="Calibri" w:cs="Calibri"/>
          <w:color w:val="222222"/>
          <w:sz w:val="24"/>
          <w:szCs w:val="24"/>
          <w:lang w:eastAsia="es-ES"/>
        </w:rPr>
        <w:t>En la nueva realidad tecnológica, la innovación y la transformación digital han dejado de ser una opción para convertirse en una necesidad y oportunidad estratégica para las compañías</w:t>
      </w:r>
      <w:r>
        <w:rPr>
          <w:rFonts w:ascii="Calibri" w:eastAsia="Times New Roman" w:hAnsi="Calibri" w:cs="Calibri"/>
          <w:color w:val="222222"/>
          <w:sz w:val="24"/>
          <w:szCs w:val="24"/>
          <w:lang w:eastAsia="es-ES"/>
        </w:rPr>
        <w:t xml:space="preserve"> y</w:t>
      </w:r>
      <w:r w:rsidR="00636F88">
        <w:rPr>
          <w:rFonts w:ascii="Calibri" w:eastAsia="Times New Roman" w:hAnsi="Calibri" w:cs="Calibri"/>
          <w:color w:val="222222"/>
          <w:sz w:val="24"/>
          <w:szCs w:val="24"/>
          <w:lang w:eastAsia="es-ES"/>
        </w:rPr>
        <w:t>,</w:t>
      </w:r>
      <w:r>
        <w:rPr>
          <w:rFonts w:ascii="Calibri" w:eastAsia="Times New Roman" w:hAnsi="Calibri" w:cs="Calibri"/>
          <w:color w:val="222222"/>
          <w:sz w:val="24"/>
          <w:szCs w:val="24"/>
          <w:lang w:eastAsia="es-ES"/>
        </w:rPr>
        <w:t xml:space="preserve"> en definitiva, para garantizar su continuidad.</w:t>
      </w:r>
      <w:r w:rsidRPr="00C878D7">
        <w:rPr>
          <w:rFonts w:ascii="Calibri" w:eastAsia="Times New Roman" w:hAnsi="Calibri" w:cs="Calibri"/>
          <w:color w:val="222222"/>
          <w:sz w:val="24"/>
          <w:szCs w:val="24"/>
          <w:lang w:eastAsia="es-ES"/>
        </w:rPr>
        <w:t xml:space="preserve"> </w:t>
      </w:r>
    </w:p>
    <w:p w14:paraId="5BCB9E80" w14:textId="77777777" w:rsidR="002E139D" w:rsidRPr="008318B4" w:rsidRDefault="002E139D" w:rsidP="002E139D">
      <w:pPr>
        <w:shd w:val="clear" w:color="auto" w:fill="FFFFFF"/>
        <w:spacing w:line="207" w:lineRule="atLeast"/>
        <w:jc w:val="both"/>
        <w:rPr>
          <w:rFonts w:ascii="Calibri" w:eastAsia="Times New Roman" w:hAnsi="Calibri" w:cs="Calibri"/>
          <w:color w:val="222222"/>
          <w:sz w:val="24"/>
          <w:szCs w:val="24"/>
          <w:lang w:eastAsia="es-ES"/>
        </w:rPr>
      </w:pPr>
      <w:r w:rsidRPr="008318B4">
        <w:rPr>
          <w:rFonts w:ascii="Calibri" w:eastAsia="Times New Roman" w:hAnsi="Calibri" w:cs="Calibri"/>
          <w:b/>
          <w:bCs/>
          <w:color w:val="FF8400"/>
          <w:sz w:val="24"/>
          <w:szCs w:val="24"/>
          <w:u w:val="single"/>
          <w:lang w:eastAsia="es-ES"/>
        </w:rPr>
        <w:t>Ponentes</w:t>
      </w:r>
    </w:p>
    <w:p w14:paraId="2D8C78AE" w14:textId="77777777" w:rsidR="002E139D" w:rsidRDefault="002E139D" w:rsidP="002E139D">
      <w:pPr>
        <w:shd w:val="clear" w:color="auto" w:fill="FFFFFF"/>
        <w:spacing w:line="207" w:lineRule="atLeast"/>
        <w:jc w:val="both"/>
        <w:rPr>
          <w:rFonts w:ascii="Calibri" w:eastAsia="Times New Roman" w:hAnsi="Calibri" w:cs="Calibri"/>
          <w:color w:val="222222"/>
          <w:sz w:val="24"/>
          <w:szCs w:val="24"/>
          <w:lang w:eastAsia="es-ES"/>
        </w:rPr>
      </w:pPr>
      <w:r w:rsidRPr="004829DF">
        <w:rPr>
          <w:rFonts w:ascii="Calibri" w:eastAsia="Times New Roman" w:hAnsi="Calibri" w:cs="Calibri"/>
          <w:color w:val="222222"/>
          <w:sz w:val="24"/>
          <w:szCs w:val="24"/>
          <w:lang w:eastAsia="es-ES"/>
        </w:rPr>
        <w:t xml:space="preserve">Digital </w:t>
      </w:r>
      <w:proofErr w:type="spellStart"/>
      <w:r w:rsidRPr="004829DF">
        <w:rPr>
          <w:rFonts w:ascii="Calibri" w:eastAsia="Times New Roman" w:hAnsi="Calibri" w:cs="Calibri"/>
          <w:color w:val="222222"/>
          <w:sz w:val="24"/>
          <w:szCs w:val="24"/>
          <w:lang w:eastAsia="es-ES"/>
        </w:rPr>
        <w:t>Tech</w:t>
      </w:r>
      <w:proofErr w:type="spellEnd"/>
      <w:r w:rsidRPr="004829DF">
        <w:rPr>
          <w:rFonts w:ascii="Calibri" w:eastAsia="Times New Roman" w:hAnsi="Calibri" w:cs="Calibri"/>
          <w:color w:val="222222"/>
          <w:sz w:val="24"/>
          <w:szCs w:val="24"/>
          <w:lang w:eastAsia="es-ES"/>
        </w:rPr>
        <w:t xml:space="preserve"> &amp; Trends Summit</w:t>
      </w:r>
      <w:r>
        <w:rPr>
          <w:rFonts w:ascii="Calibri" w:eastAsia="Times New Roman" w:hAnsi="Calibri" w:cs="Calibri"/>
          <w:color w:val="222222"/>
          <w:sz w:val="24"/>
          <w:szCs w:val="24"/>
          <w:lang w:eastAsia="es-ES"/>
        </w:rPr>
        <w:t xml:space="preserve"> se presenta como un espacio digital en el que conocer las últimas tendencias, soluciones y casos de éxito del sector. Un encuentro diseñado a medida para hacer networking de calidad y ofrecer las claves sobre cómo innovar e implementar procesos de transformación digital de éxito.</w:t>
      </w:r>
    </w:p>
    <w:p w14:paraId="00FE7F6F" w14:textId="77777777" w:rsidR="002E139D" w:rsidRDefault="002E139D" w:rsidP="002E139D">
      <w:pPr>
        <w:shd w:val="clear" w:color="auto" w:fill="FFFFFF"/>
        <w:spacing w:line="207" w:lineRule="atLeast"/>
        <w:jc w:val="both"/>
        <w:rPr>
          <w:rFonts w:ascii="Calibri" w:eastAsia="Times New Roman" w:hAnsi="Calibri" w:cs="Calibri"/>
          <w:color w:val="222222"/>
          <w:sz w:val="24"/>
          <w:szCs w:val="24"/>
          <w:lang w:eastAsia="es-ES"/>
        </w:rPr>
      </w:pPr>
      <w:r>
        <w:rPr>
          <w:rFonts w:ascii="Calibri" w:eastAsia="Times New Roman" w:hAnsi="Calibri" w:cs="Calibri"/>
          <w:color w:val="222222"/>
          <w:sz w:val="24"/>
          <w:szCs w:val="24"/>
          <w:lang w:eastAsia="es-ES"/>
        </w:rPr>
        <w:t xml:space="preserve">Entre los directivos que participarán en este encuentro destacan el </w:t>
      </w:r>
      <w:r w:rsidRPr="007663F2">
        <w:rPr>
          <w:rFonts w:ascii="Calibri" w:eastAsia="Times New Roman" w:hAnsi="Calibri" w:cs="Calibri"/>
          <w:color w:val="222222"/>
          <w:sz w:val="24"/>
          <w:szCs w:val="24"/>
          <w:lang w:eastAsia="es-ES"/>
        </w:rPr>
        <w:t xml:space="preserve">Global Head of Digital Experience de </w:t>
      </w:r>
      <w:r w:rsidRPr="007663F2">
        <w:rPr>
          <w:rFonts w:ascii="Calibri" w:eastAsia="Times New Roman" w:hAnsi="Calibri" w:cs="Calibri"/>
          <w:b/>
          <w:bCs/>
          <w:color w:val="222222"/>
          <w:sz w:val="24"/>
          <w:szCs w:val="24"/>
          <w:lang w:eastAsia="es-ES"/>
        </w:rPr>
        <w:t>SEAT</w:t>
      </w:r>
      <w:r>
        <w:rPr>
          <w:rFonts w:ascii="Calibri" w:eastAsia="Times New Roman" w:hAnsi="Calibri" w:cs="Calibri"/>
          <w:b/>
          <w:bCs/>
          <w:color w:val="222222"/>
          <w:sz w:val="24"/>
          <w:szCs w:val="24"/>
          <w:lang w:eastAsia="es-ES"/>
        </w:rPr>
        <w:t xml:space="preserve">, </w:t>
      </w:r>
      <w:r w:rsidRPr="00851667">
        <w:rPr>
          <w:rFonts w:ascii="Calibri" w:eastAsia="Times New Roman" w:hAnsi="Calibri" w:cs="Calibri"/>
          <w:color w:val="222222"/>
          <w:sz w:val="24"/>
          <w:szCs w:val="24"/>
          <w:lang w:eastAsia="es-ES"/>
        </w:rPr>
        <w:t xml:space="preserve">Isaac </w:t>
      </w:r>
      <w:proofErr w:type="spellStart"/>
      <w:r w:rsidRPr="00851667">
        <w:rPr>
          <w:rFonts w:ascii="Calibri" w:eastAsia="Times New Roman" w:hAnsi="Calibri" w:cs="Calibri"/>
          <w:color w:val="222222"/>
          <w:sz w:val="24"/>
          <w:szCs w:val="24"/>
          <w:lang w:eastAsia="es-ES"/>
        </w:rPr>
        <w:t>Partal</w:t>
      </w:r>
      <w:proofErr w:type="spellEnd"/>
      <w:r w:rsidRPr="00851667">
        <w:rPr>
          <w:rFonts w:ascii="Calibri" w:eastAsia="Times New Roman" w:hAnsi="Calibri" w:cs="Calibri"/>
          <w:color w:val="222222"/>
          <w:sz w:val="24"/>
          <w:szCs w:val="24"/>
          <w:lang w:eastAsia="es-ES"/>
        </w:rPr>
        <w:t>;</w:t>
      </w:r>
      <w:r>
        <w:rPr>
          <w:rFonts w:ascii="Calibri" w:eastAsia="Times New Roman" w:hAnsi="Calibri" w:cs="Calibri"/>
          <w:b/>
          <w:bCs/>
          <w:color w:val="222222"/>
          <w:sz w:val="24"/>
          <w:szCs w:val="24"/>
          <w:lang w:eastAsia="es-ES"/>
        </w:rPr>
        <w:t xml:space="preserve"> </w:t>
      </w:r>
      <w:r w:rsidRPr="00743DC0">
        <w:rPr>
          <w:rFonts w:ascii="Calibri" w:eastAsia="Times New Roman" w:hAnsi="Calibri" w:cs="Calibri"/>
          <w:color w:val="222222"/>
          <w:sz w:val="24"/>
          <w:szCs w:val="24"/>
          <w:lang w:eastAsia="es-ES"/>
        </w:rPr>
        <w:t>la</w:t>
      </w:r>
      <w:r>
        <w:rPr>
          <w:rFonts w:ascii="Calibri" w:eastAsia="Times New Roman" w:hAnsi="Calibri" w:cs="Calibri"/>
          <w:b/>
          <w:bCs/>
          <w:color w:val="222222"/>
          <w:sz w:val="24"/>
          <w:szCs w:val="24"/>
          <w:lang w:eastAsia="es-ES"/>
        </w:rPr>
        <w:t xml:space="preserve"> </w:t>
      </w:r>
      <w:r w:rsidRPr="007663F2">
        <w:rPr>
          <w:rFonts w:ascii="Calibri" w:eastAsia="Times New Roman" w:hAnsi="Calibri" w:cs="Calibri"/>
          <w:color w:val="222222"/>
          <w:sz w:val="24"/>
          <w:szCs w:val="24"/>
          <w:lang w:eastAsia="es-ES"/>
        </w:rPr>
        <w:t xml:space="preserve">Directora de Innovación de </w:t>
      </w:r>
      <w:r w:rsidRPr="007663F2">
        <w:rPr>
          <w:rFonts w:ascii="Calibri" w:eastAsia="Times New Roman" w:hAnsi="Calibri" w:cs="Calibri"/>
          <w:b/>
          <w:bCs/>
          <w:color w:val="222222"/>
          <w:sz w:val="24"/>
          <w:szCs w:val="24"/>
          <w:lang w:eastAsia="es-ES"/>
        </w:rPr>
        <w:t>Pelayo</w:t>
      </w:r>
      <w:r>
        <w:rPr>
          <w:rFonts w:ascii="Calibri" w:eastAsia="Times New Roman" w:hAnsi="Calibri" w:cs="Calibri"/>
          <w:b/>
          <w:bCs/>
          <w:color w:val="222222"/>
          <w:sz w:val="24"/>
          <w:szCs w:val="24"/>
          <w:lang w:eastAsia="es-ES"/>
        </w:rPr>
        <w:t xml:space="preserve">, </w:t>
      </w:r>
      <w:r w:rsidRPr="00851667">
        <w:rPr>
          <w:rFonts w:ascii="Calibri" w:eastAsia="Times New Roman" w:hAnsi="Calibri" w:cs="Calibri"/>
          <w:color w:val="222222"/>
          <w:sz w:val="24"/>
          <w:szCs w:val="24"/>
          <w:lang w:eastAsia="es-ES"/>
        </w:rPr>
        <w:t>Inmaculada César;</w:t>
      </w:r>
      <w:r>
        <w:rPr>
          <w:rFonts w:ascii="Calibri" w:eastAsia="Times New Roman" w:hAnsi="Calibri" w:cs="Calibri"/>
          <w:b/>
          <w:bCs/>
          <w:color w:val="222222"/>
          <w:sz w:val="24"/>
          <w:szCs w:val="24"/>
          <w:lang w:eastAsia="es-ES"/>
        </w:rPr>
        <w:t xml:space="preserve"> </w:t>
      </w:r>
      <w:r w:rsidRPr="00743DC0">
        <w:rPr>
          <w:rFonts w:ascii="Calibri" w:eastAsia="Times New Roman" w:hAnsi="Calibri" w:cs="Calibri"/>
          <w:color w:val="222222"/>
          <w:sz w:val="24"/>
          <w:szCs w:val="24"/>
          <w:lang w:eastAsia="es-ES"/>
        </w:rPr>
        <w:t>el</w:t>
      </w:r>
      <w:r>
        <w:rPr>
          <w:rFonts w:ascii="Calibri" w:eastAsia="Times New Roman" w:hAnsi="Calibri" w:cs="Calibri"/>
          <w:b/>
          <w:bCs/>
          <w:color w:val="222222"/>
          <w:sz w:val="24"/>
          <w:szCs w:val="24"/>
          <w:lang w:eastAsia="es-ES"/>
        </w:rPr>
        <w:t xml:space="preserve"> </w:t>
      </w:r>
      <w:proofErr w:type="spellStart"/>
      <w:r w:rsidRPr="007663F2">
        <w:rPr>
          <w:rFonts w:ascii="Calibri" w:eastAsia="Times New Roman" w:hAnsi="Calibri" w:cs="Calibri"/>
          <w:color w:val="222222"/>
          <w:sz w:val="24"/>
          <w:szCs w:val="24"/>
          <w:lang w:eastAsia="es-ES"/>
        </w:rPr>
        <w:t>Founder</w:t>
      </w:r>
      <w:proofErr w:type="spellEnd"/>
      <w:r w:rsidRPr="007663F2">
        <w:rPr>
          <w:rFonts w:ascii="Calibri" w:eastAsia="Times New Roman" w:hAnsi="Calibri" w:cs="Calibri"/>
          <w:color w:val="222222"/>
          <w:sz w:val="24"/>
          <w:szCs w:val="24"/>
          <w:lang w:eastAsia="es-ES"/>
        </w:rPr>
        <w:t xml:space="preserve"> y CEO de </w:t>
      </w:r>
      <w:r w:rsidRPr="007663F2">
        <w:rPr>
          <w:rFonts w:ascii="Calibri" w:eastAsia="Times New Roman" w:hAnsi="Calibri" w:cs="Calibri"/>
          <w:b/>
          <w:bCs/>
          <w:color w:val="222222"/>
          <w:sz w:val="24"/>
          <w:szCs w:val="24"/>
          <w:lang w:eastAsia="es-ES"/>
        </w:rPr>
        <w:t>Jeff</w:t>
      </w:r>
      <w:r w:rsidRPr="00851667">
        <w:rPr>
          <w:rFonts w:ascii="Calibri" w:eastAsia="Times New Roman" w:hAnsi="Calibri" w:cs="Calibri"/>
          <w:color w:val="222222"/>
          <w:sz w:val="24"/>
          <w:szCs w:val="24"/>
          <w:lang w:eastAsia="es-ES"/>
        </w:rPr>
        <w:t>, Eloi Gómez</w:t>
      </w:r>
      <w:r>
        <w:rPr>
          <w:rFonts w:ascii="Calibri" w:eastAsia="Times New Roman" w:hAnsi="Calibri" w:cs="Calibri"/>
          <w:color w:val="222222"/>
          <w:sz w:val="24"/>
          <w:szCs w:val="24"/>
          <w:lang w:eastAsia="es-ES"/>
        </w:rPr>
        <w:t xml:space="preserve">; la </w:t>
      </w:r>
      <w:proofErr w:type="spellStart"/>
      <w:r w:rsidRPr="008A15CE">
        <w:rPr>
          <w:rFonts w:ascii="Calibri" w:eastAsia="Times New Roman" w:hAnsi="Calibri" w:cs="Calibri"/>
          <w:color w:val="222222"/>
          <w:sz w:val="24"/>
          <w:szCs w:val="24"/>
          <w:lang w:eastAsia="es-ES"/>
        </w:rPr>
        <w:t>Chief</w:t>
      </w:r>
      <w:proofErr w:type="spellEnd"/>
      <w:r w:rsidRPr="008A15CE">
        <w:rPr>
          <w:rFonts w:ascii="Calibri" w:eastAsia="Times New Roman" w:hAnsi="Calibri" w:cs="Calibri"/>
          <w:color w:val="222222"/>
          <w:sz w:val="24"/>
          <w:szCs w:val="24"/>
          <w:lang w:eastAsia="es-ES"/>
        </w:rPr>
        <w:t xml:space="preserve"> Information </w:t>
      </w:r>
      <w:proofErr w:type="spellStart"/>
      <w:r w:rsidRPr="008A15CE">
        <w:rPr>
          <w:rFonts w:ascii="Calibri" w:eastAsia="Times New Roman" w:hAnsi="Calibri" w:cs="Calibri"/>
          <w:color w:val="222222"/>
          <w:sz w:val="24"/>
          <w:szCs w:val="24"/>
          <w:lang w:eastAsia="es-ES"/>
        </w:rPr>
        <w:t>Officer</w:t>
      </w:r>
      <w:proofErr w:type="spellEnd"/>
      <w:r w:rsidRPr="008A15CE">
        <w:rPr>
          <w:rFonts w:ascii="Calibri" w:eastAsia="Times New Roman" w:hAnsi="Calibri" w:cs="Calibri"/>
          <w:color w:val="222222"/>
          <w:sz w:val="24"/>
          <w:szCs w:val="24"/>
          <w:lang w:eastAsia="es-ES"/>
        </w:rPr>
        <w:t xml:space="preserve"> de </w:t>
      </w:r>
      <w:r w:rsidRPr="008A15CE">
        <w:rPr>
          <w:rFonts w:ascii="Calibri" w:eastAsia="Times New Roman" w:hAnsi="Calibri" w:cs="Calibri"/>
          <w:b/>
          <w:bCs/>
          <w:color w:val="222222"/>
          <w:sz w:val="24"/>
          <w:szCs w:val="24"/>
          <w:lang w:eastAsia="es-ES"/>
        </w:rPr>
        <w:t>Sanitas</w:t>
      </w:r>
      <w:r w:rsidRPr="008A15CE">
        <w:rPr>
          <w:rFonts w:ascii="Calibri" w:eastAsia="Times New Roman" w:hAnsi="Calibri" w:cs="Calibri"/>
          <w:color w:val="222222"/>
          <w:sz w:val="24"/>
          <w:szCs w:val="24"/>
          <w:lang w:eastAsia="es-ES"/>
        </w:rPr>
        <w:t xml:space="preserve"> y </w:t>
      </w:r>
      <w:proofErr w:type="spellStart"/>
      <w:r w:rsidRPr="008A15CE">
        <w:rPr>
          <w:rFonts w:ascii="Calibri" w:eastAsia="Times New Roman" w:hAnsi="Calibri" w:cs="Calibri"/>
          <w:color w:val="222222"/>
          <w:sz w:val="24"/>
          <w:szCs w:val="24"/>
          <w:lang w:eastAsia="es-ES"/>
        </w:rPr>
        <w:t>Bupa</w:t>
      </w:r>
      <w:proofErr w:type="spellEnd"/>
      <w:r w:rsidRPr="008A15CE">
        <w:rPr>
          <w:rFonts w:ascii="Calibri" w:eastAsia="Times New Roman" w:hAnsi="Calibri" w:cs="Calibri"/>
          <w:color w:val="222222"/>
          <w:sz w:val="24"/>
          <w:szCs w:val="24"/>
          <w:lang w:eastAsia="es-ES"/>
        </w:rPr>
        <w:t xml:space="preserve"> </w:t>
      </w:r>
      <w:proofErr w:type="spellStart"/>
      <w:r w:rsidRPr="008A15CE">
        <w:rPr>
          <w:rFonts w:ascii="Calibri" w:eastAsia="Times New Roman" w:hAnsi="Calibri" w:cs="Calibri"/>
          <w:color w:val="222222"/>
          <w:sz w:val="24"/>
          <w:szCs w:val="24"/>
          <w:lang w:eastAsia="es-ES"/>
        </w:rPr>
        <w:t>Europe</w:t>
      </w:r>
      <w:proofErr w:type="spellEnd"/>
      <w:r>
        <w:rPr>
          <w:rFonts w:ascii="Calibri" w:eastAsia="Times New Roman" w:hAnsi="Calibri" w:cs="Calibri"/>
          <w:color w:val="222222"/>
          <w:sz w:val="24"/>
          <w:szCs w:val="24"/>
          <w:lang w:eastAsia="es-ES"/>
        </w:rPr>
        <w:t xml:space="preserve"> </w:t>
      </w:r>
      <w:r w:rsidRPr="008A15CE">
        <w:rPr>
          <w:rFonts w:ascii="Calibri" w:eastAsia="Times New Roman" w:hAnsi="Calibri" w:cs="Calibri"/>
          <w:color w:val="222222"/>
          <w:sz w:val="24"/>
          <w:szCs w:val="24"/>
          <w:lang w:eastAsia="es-ES"/>
        </w:rPr>
        <w:t xml:space="preserve">&amp; </w:t>
      </w:r>
      <w:proofErr w:type="spellStart"/>
      <w:r w:rsidRPr="008A15CE">
        <w:rPr>
          <w:rFonts w:ascii="Calibri" w:eastAsia="Times New Roman" w:hAnsi="Calibri" w:cs="Calibri"/>
          <w:color w:val="222222"/>
          <w:sz w:val="24"/>
          <w:szCs w:val="24"/>
          <w:lang w:eastAsia="es-ES"/>
        </w:rPr>
        <w:t>LatinAmerica</w:t>
      </w:r>
      <w:proofErr w:type="spellEnd"/>
      <w:r>
        <w:rPr>
          <w:rFonts w:ascii="Calibri" w:eastAsia="Times New Roman" w:hAnsi="Calibri" w:cs="Calibri"/>
          <w:color w:val="222222"/>
          <w:sz w:val="24"/>
          <w:szCs w:val="24"/>
          <w:lang w:eastAsia="es-ES"/>
        </w:rPr>
        <w:t>, Susana Quintanilla</w:t>
      </w:r>
      <w:r w:rsidRPr="008A15CE">
        <w:rPr>
          <w:rFonts w:ascii="Calibri" w:eastAsia="Times New Roman" w:hAnsi="Calibri" w:cs="Calibri"/>
          <w:color w:val="222222"/>
          <w:sz w:val="24"/>
          <w:szCs w:val="24"/>
          <w:lang w:eastAsia="es-ES"/>
        </w:rPr>
        <w:t xml:space="preserve"> </w:t>
      </w:r>
      <w:r>
        <w:rPr>
          <w:rFonts w:ascii="Calibri" w:eastAsia="Times New Roman" w:hAnsi="Calibri" w:cs="Calibri"/>
          <w:color w:val="222222"/>
          <w:sz w:val="24"/>
          <w:szCs w:val="24"/>
          <w:lang w:eastAsia="es-ES"/>
        </w:rPr>
        <w:t xml:space="preserve">o el </w:t>
      </w:r>
      <w:r w:rsidRPr="00F611E0">
        <w:rPr>
          <w:rFonts w:ascii="Calibri" w:eastAsia="Times New Roman" w:hAnsi="Calibri" w:cs="Calibri"/>
          <w:color w:val="222222"/>
          <w:sz w:val="24"/>
          <w:szCs w:val="24"/>
          <w:lang w:eastAsia="es-ES"/>
        </w:rPr>
        <w:t xml:space="preserve">Director de Soluciones Digitales de Corporate Education de </w:t>
      </w:r>
      <w:r w:rsidRPr="00F611E0">
        <w:rPr>
          <w:rFonts w:ascii="Calibri" w:eastAsia="Times New Roman" w:hAnsi="Calibri" w:cs="Calibri"/>
          <w:b/>
          <w:bCs/>
          <w:color w:val="222222"/>
          <w:sz w:val="24"/>
          <w:szCs w:val="24"/>
          <w:lang w:eastAsia="es-ES"/>
        </w:rPr>
        <w:t>ESIC</w:t>
      </w:r>
      <w:r>
        <w:rPr>
          <w:rFonts w:ascii="Calibri" w:eastAsia="Times New Roman" w:hAnsi="Calibri" w:cs="Calibri"/>
          <w:color w:val="222222"/>
          <w:sz w:val="24"/>
          <w:szCs w:val="24"/>
          <w:lang w:eastAsia="es-ES"/>
        </w:rPr>
        <w:t xml:space="preserve">, </w:t>
      </w:r>
      <w:r w:rsidRPr="00F611E0">
        <w:rPr>
          <w:rFonts w:ascii="Calibri" w:eastAsia="Times New Roman" w:hAnsi="Calibri" w:cs="Calibri"/>
          <w:color w:val="222222"/>
          <w:sz w:val="24"/>
          <w:szCs w:val="24"/>
          <w:lang w:eastAsia="es-ES"/>
        </w:rPr>
        <w:t xml:space="preserve">José María Macías, </w:t>
      </w:r>
      <w:r>
        <w:rPr>
          <w:rFonts w:ascii="Calibri" w:eastAsia="Times New Roman" w:hAnsi="Calibri" w:cs="Calibri"/>
          <w:color w:val="222222"/>
          <w:sz w:val="24"/>
          <w:szCs w:val="24"/>
          <w:lang w:eastAsia="es-ES"/>
        </w:rPr>
        <w:t>entre otros.</w:t>
      </w:r>
    </w:p>
    <w:p w14:paraId="3E6B7F18" w14:textId="77777777" w:rsidR="002E139D" w:rsidRDefault="002E139D" w:rsidP="002E139D">
      <w:pPr>
        <w:shd w:val="clear" w:color="auto" w:fill="FFFFFF"/>
        <w:spacing w:line="207" w:lineRule="atLeast"/>
        <w:jc w:val="both"/>
        <w:rPr>
          <w:rFonts w:ascii="Calibri" w:eastAsia="Times New Roman" w:hAnsi="Calibri" w:cs="Calibri"/>
          <w:color w:val="222222"/>
          <w:sz w:val="24"/>
          <w:szCs w:val="24"/>
          <w:lang w:eastAsia="es-ES"/>
        </w:rPr>
      </w:pPr>
    </w:p>
    <w:p w14:paraId="3CF79748" w14:textId="7B58BECF" w:rsidR="002E139D" w:rsidRDefault="002E139D" w:rsidP="002E139D">
      <w:pPr>
        <w:shd w:val="clear" w:color="auto" w:fill="FFFFFF"/>
        <w:spacing w:line="207" w:lineRule="atLeast"/>
        <w:jc w:val="both"/>
        <w:rPr>
          <w:rFonts w:ascii="Calibri" w:eastAsia="Times New Roman" w:hAnsi="Calibri" w:cs="Calibri"/>
          <w:color w:val="222222"/>
          <w:sz w:val="24"/>
          <w:szCs w:val="24"/>
          <w:lang w:eastAsia="es-ES"/>
        </w:rPr>
      </w:pPr>
      <w:bookmarkStart w:id="2" w:name="_Hlk68539885"/>
      <w:r w:rsidRPr="00E816FB">
        <w:rPr>
          <w:rFonts w:ascii="Calibri" w:eastAsia="Times New Roman" w:hAnsi="Calibri" w:cs="Calibri"/>
          <w:b/>
          <w:bCs/>
          <w:color w:val="222222"/>
          <w:sz w:val="24"/>
          <w:szCs w:val="24"/>
          <w:lang w:eastAsia="es-ES"/>
        </w:rPr>
        <w:t xml:space="preserve">Digital </w:t>
      </w:r>
      <w:proofErr w:type="spellStart"/>
      <w:r w:rsidRPr="00E816FB">
        <w:rPr>
          <w:rFonts w:ascii="Calibri" w:eastAsia="Times New Roman" w:hAnsi="Calibri" w:cs="Calibri"/>
          <w:b/>
          <w:bCs/>
          <w:color w:val="222222"/>
          <w:sz w:val="24"/>
          <w:szCs w:val="24"/>
          <w:lang w:eastAsia="es-ES"/>
        </w:rPr>
        <w:t>Tech</w:t>
      </w:r>
      <w:proofErr w:type="spellEnd"/>
      <w:r w:rsidRPr="00E816FB">
        <w:rPr>
          <w:rFonts w:ascii="Calibri" w:eastAsia="Times New Roman" w:hAnsi="Calibri" w:cs="Calibri"/>
          <w:b/>
          <w:bCs/>
          <w:color w:val="222222"/>
          <w:sz w:val="24"/>
          <w:szCs w:val="24"/>
          <w:lang w:eastAsia="es-ES"/>
        </w:rPr>
        <w:t xml:space="preserve"> &amp; Trends </w:t>
      </w:r>
      <w:r w:rsidRPr="007D77A2">
        <w:rPr>
          <w:rFonts w:ascii="Calibri" w:eastAsia="Times New Roman" w:hAnsi="Calibri" w:cs="Calibri"/>
          <w:b/>
          <w:bCs/>
          <w:color w:val="222222"/>
          <w:sz w:val="24"/>
          <w:szCs w:val="24"/>
          <w:lang w:eastAsia="es-ES"/>
        </w:rPr>
        <w:t xml:space="preserve">Summit 2021 </w:t>
      </w:r>
      <w:r w:rsidRPr="007D77A2">
        <w:rPr>
          <w:rFonts w:ascii="Calibri" w:eastAsia="Times New Roman" w:hAnsi="Calibri" w:cs="Calibri"/>
          <w:color w:val="222222"/>
          <w:sz w:val="24"/>
          <w:szCs w:val="24"/>
          <w:lang w:eastAsia="es-ES"/>
        </w:rPr>
        <w:t>cuenta con el impulso de</w:t>
      </w:r>
      <w:r w:rsidR="00636F88" w:rsidRPr="007D77A2">
        <w:rPr>
          <w:rStyle w:val="Hipervnculo"/>
          <w:rFonts w:ascii="Calibri" w:eastAsia="Times New Roman" w:hAnsi="Calibri" w:cs="Calibri"/>
          <w:color w:val="ED7D31" w:themeColor="accent2"/>
          <w:sz w:val="24"/>
          <w:szCs w:val="24"/>
          <w:u w:val="none"/>
          <w:lang w:eastAsia="es-ES"/>
        </w:rPr>
        <w:t xml:space="preserve"> </w:t>
      </w:r>
      <w:hyperlink r:id="rId9" w:history="1">
        <w:r w:rsidR="00636F88" w:rsidRPr="007D77A2">
          <w:rPr>
            <w:rFonts w:ascii="Calibri" w:eastAsia="Times New Roman" w:hAnsi="Calibri" w:cs="Calibri"/>
            <w:color w:val="ED7D31" w:themeColor="accent2"/>
            <w:sz w:val="24"/>
            <w:szCs w:val="24"/>
            <w:lang w:eastAsia="es-ES"/>
          </w:rPr>
          <w:t>IFS</w:t>
        </w:r>
      </w:hyperlink>
      <w:r w:rsidR="00636F88" w:rsidRPr="007D77A2">
        <w:rPr>
          <w:rFonts w:ascii="Calibri" w:eastAsia="Times New Roman" w:hAnsi="Calibri" w:cs="Calibri"/>
          <w:color w:val="ED7D31" w:themeColor="accent2"/>
          <w:sz w:val="24"/>
          <w:szCs w:val="24"/>
          <w:lang w:eastAsia="es-ES"/>
        </w:rPr>
        <w:t xml:space="preserve">, </w:t>
      </w:r>
      <w:hyperlink r:id="rId10" w:history="1">
        <w:proofErr w:type="spellStart"/>
        <w:r w:rsidR="00636F88" w:rsidRPr="007D77A2">
          <w:rPr>
            <w:rStyle w:val="Hipervnculo"/>
            <w:rFonts w:ascii="Calibri" w:eastAsia="Times New Roman" w:hAnsi="Calibri" w:cs="Calibri"/>
            <w:color w:val="ED7D31" w:themeColor="accent2"/>
            <w:sz w:val="24"/>
            <w:szCs w:val="24"/>
            <w:u w:val="none"/>
            <w:lang w:eastAsia="es-ES"/>
          </w:rPr>
          <w:t>Commvault</w:t>
        </w:r>
        <w:proofErr w:type="spellEnd"/>
      </w:hyperlink>
      <w:r w:rsidR="004C409D">
        <w:rPr>
          <w:rStyle w:val="Hipervnculo"/>
          <w:rFonts w:ascii="Calibri" w:eastAsia="Times New Roman" w:hAnsi="Calibri" w:cs="Calibri"/>
          <w:color w:val="ED7D31" w:themeColor="accent2"/>
          <w:sz w:val="24"/>
          <w:szCs w:val="24"/>
          <w:u w:val="none"/>
          <w:lang w:eastAsia="es-ES"/>
        </w:rPr>
        <w:t xml:space="preserve"> </w:t>
      </w:r>
      <w:r w:rsidR="004C409D" w:rsidRPr="004C409D">
        <w:rPr>
          <w:rStyle w:val="Hipervnculo"/>
          <w:rFonts w:ascii="Calibri" w:eastAsia="Times New Roman" w:hAnsi="Calibri" w:cs="Calibri"/>
          <w:color w:val="auto"/>
          <w:sz w:val="24"/>
          <w:szCs w:val="24"/>
          <w:u w:val="none"/>
          <w:lang w:eastAsia="es-ES"/>
        </w:rPr>
        <w:t xml:space="preserve">y </w:t>
      </w:r>
      <w:hyperlink r:id="rId11" w:history="1">
        <w:r w:rsidRPr="007D77A2">
          <w:rPr>
            <w:rStyle w:val="Hipervnculo"/>
            <w:rFonts w:ascii="Calibri" w:eastAsia="Times New Roman" w:hAnsi="Calibri" w:cs="Calibri"/>
            <w:color w:val="ED7D31" w:themeColor="accent2"/>
            <w:sz w:val="24"/>
            <w:szCs w:val="24"/>
            <w:u w:val="none"/>
            <w:lang w:eastAsia="es-ES"/>
          </w:rPr>
          <w:t>Openbravo</w:t>
        </w:r>
      </w:hyperlink>
      <w:r w:rsidR="004C409D">
        <w:rPr>
          <w:rFonts w:ascii="Calibri" w:eastAsia="Times New Roman" w:hAnsi="Calibri" w:cs="Calibri"/>
          <w:color w:val="222222"/>
          <w:sz w:val="24"/>
          <w:szCs w:val="24"/>
          <w:lang w:eastAsia="es-ES"/>
        </w:rPr>
        <w:t xml:space="preserve">; </w:t>
      </w:r>
      <w:hyperlink r:id="rId12" w:history="1">
        <w:r w:rsidRPr="007D77A2">
          <w:rPr>
            <w:rStyle w:val="Hipervnculo"/>
            <w:rFonts w:ascii="Calibri" w:eastAsia="Times New Roman" w:hAnsi="Calibri" w:cs="Calibri"/>
            <w:color w:val="ED7D31" w:themeColor="accent2"/>
            <w:sz w:val="24"/>
            <w:szCs w:val="24"/>
            <w:u w:val="none"/>
            <w:lang w:eastAsia="es-ES"/>
          </w:rPr>
          <w:t>ESIC</w:t>
        </w:r>
      </w:hyperlink>
      <w:r w:rsidR="004C409D">
        <w:rPr>
          <w:rStyle w:val="Hipervnculo"/>
          <w:rFonts w:ascii="Calibri" w:eastAsia="Times New Roman" w:hAnsi="Calibri" w:cs="Calibri"/>
          <w:color w:val="ED7D31" w:themeColor="accent2"/>
          <w:sz w:val="24"/>
          <w:szCs w:val="24"/>
          <w:u w:val="none"/>
          <w:lang w:eastAsia="es-ES"/>
        </w:rPr>
        <w:t xml:space="preserve"> </w:t>
      </w:r>
      <w:r w:rsidR="004C409D" w:rsidRPr="004C409D">
        <w:rPr>
          <w:rStyle w:val="Hipervnculo"/>
          <w:rFonts w:ascii="Calibri" w:eastAsia="Times New Roman" w:hAnsi="Calibri" w:cs="Calibri"/>
          <w:color w:val="auto"/>
          <w:sz w:val="24"/>
          <w:szCs w:val="24"/>
          <w:u w:val="none"/>
          <w:lang w:eastAsia="es-ES"/>
        </w:rPr>
        <w:t>como Partner Académico Oficial</w:t>
      </w:r>
      <w:r w:rsidRPr="007D77A2">
        <w:rPr>
          <w:rFonts w:ascii="Calibri" w:eastAsia="Times New Roman" w:hAnsi="Calibri" w:cs="Calibri"/>
          <w:color w:val="222222"/>
          <w:sz w:val="24"/>
          <w:szCs w:val="24"/>
          <w:lang w:eastAsia="es-ES"/>
        </w:rPr>
        <w:t xml:space="preserve">; </w:t>
      </w:r>
      <w:hyperlink r:id="rId13" w:history="1">
        <w:proofErr w:type="spellStart"/>
        <w:r w:rsidR="007D77A2" w:rsidRPr="007D77A2">
          <w:rPr>
            <w:rStyle w:val="Hipervnculo"/>
            <w:rFonts w:ascii="Calibri" w:eastAsia="Times New Roman" w:hAnsi="Calibri" w:cs="Calibri"/>
            <w:color w:val="ED7D31" w:themeColor="accent2"/>
            <w:sz w:val="24"/>
            <w:szCs w:val="24"/>
            <w:u w:val="none"/>
            <w:lang w:eastAsia="es-ES"/>
          </w:rPr>
          <w:t>Semrush</w:t>
        </w:r>
        <w:proofErr w:type="spellEnd"/>
      </w:hyperlink>
      <w:r w:rsidR="007D77A2" w:rsidRPr="007D77A2">
        <w:rPr>
          <w:rFonts w:ascii="Calibri" w:eastAsia="Times New Roman" w:hAnsi="Calibri" w:cs="Calibri"/>
          <w:color w:val="ED7D31" w:themeColor="accent2"/>
          <w:sz w:val="24"/>
          <w:szCs w:val="24"/>
          <w:lang w:eastAsia="es-ES"/>
        </w:rPr>
        <w:t xml:space="preserve"> </w:t>
      </w:r>
      <w:r w:rsidR="007D77A2" w:rsidRPr="007D77A2">
        <w:rPr>
          <w:rFonts w:ascii="Calibri" w:eastAsia="Times New Roman" w:hAnsi="Calibri" w:cs="Calibri"/>
          <w:sz w:val="24"/>
          <w:szCs w:val="24"/>
          <w:lang w:eastAsia="es-ES"/>
        </w:rPr>
        <w:t>como Sponsor</w:t>
      </w:r>
      <w:r w:rsidR="007D77A2" w:rsidRPr="007D77A2">
        <w:t xml:space="preserve">; </w:t>
      </w:r>
      <w:hyperlink r:id="rId14" w:history="1">
        <w:proofErr w:type="spellStart"/>
        <w:r w:rsidRPr="007D77A2">
          <w:rPr>
            <w:rStyle w:val="Hipervnculo"/>
            <w:rFonts w:ascii="Calibri" w:eastAsia="Times New Roman" w:hAnsi="Calibri" w:cs="Calibri"/>
            <w:color w:val="ED7D31" w:themeColor="accent2"/>
            <w:sz w:val="24"/>
            <w:szCs w:val="24"/>
            <w:u w:val="none"/>
            <w:lang w:eastAsia="es-ES"/>
          </w:rPr>
          <w:t>Eventtia</w:t>
        </w:r>
        <w:proofErr w:type="spellEnd"/>
      </w:hyperlink>
      <w:r w:rsidRPr="007D77A2">
        <w:rPr>
          <w:rStyle w:val="Hipervnculo"/>
          <w:rFonts w:ascii="Calibri" w:eastAsia="Times New Roman" w:hAnsi="Calibri" w:cs="Calibri"/>
          <w:color w:val="ED7D31" w:themeColor="accent2"/>
          <w:sz w:val="24"/>
          <w:szCs w:val="24"/>
          <w:u w:val="none"/>
          <w:lang w:eastAsia="es-ES"/>
        </w:rPr>
        <w:t xml:space="preserve"> </w:t>
      </w:r>
      <w:r w:rsidRPr="007D77A2">
        <w:rPr>
          <w:rFonts w:ascii="Calibri" w:eastAsia="Times New Roman" w:hAnsi="Calibri" w:cs="Calibri"/>
          <w:color w:val="222222"/>
          <w:sz w:val="24"/>
          <w:szCs w:val="24"/>
          <w:lang w:eastAsia="es-ES"/>
        </w:rPr>
        <w:t xml:space="preserve">como Partner Tecnológico; la colaboración de </w:t>
      </w:r>
      <w:hyperlink r:id="rId15" w:tgtFrame="_blank" w:history="1">
        <w:r w:rsidRPr="007D77A2">
          <w:rPr>
            <w:rFonts w:ascii="Calibri" w:eastAsia="Times New Roman" w:hAnsi="Calibri" w:cs="Calibri"/>
            <w:color w:val="ED7D31"/>
            <w:sz w:val="24"/>
            <w:szCs w:val="24"/>
            <w:lang w:eastAsia="es-ES"/>
          </w:rPr>
          <w:t>Actitud de Comunicación</w:t>
        </w:r>
      </w:hyperlink>
      <w:r w:rsidRPr="007D77A2">
        <w:rPr>
          <w:rFonts w:ascii="Calibri" w:eastAsia="Times New Roman" w:hAnsi="Calibri" w:cs="Calibri"/>
          <w:color w:val="ED7D31"/>
          <w:sz w:val="24"/>
          <w:szCs w:val="24"/>
          <w:lang w:eastAsia="es-ES"/>
        </w:rPr>
        <w:t> </w:t>
      </w:r>
      <w:r w:rsidRPr="007D77A2">
        <w:rPr>
          <w:rFonts w:ascii="Calibri" w:eastAsia="Times New Roman" w:hAnsi="Calibri" w:cs="Calibri"/>
          <w:color w:val="222222"/>
          <w:sz w:val="24"/>
          <w:szCs w:val="24"/>
          <w:lang w:eastAsia="es-ES"/>
        </w:rPr>
        <w:t xml:space="preserve">como Agencia Oficial de Comunicación; </w:t>
      </w:r>
      <w:hyperlink r:id="rId16" w:history="1">
        <w:proofErr w:type="spellStart"/>
        <w:r w:rsidRPr="007D77A2">
          <w:rPr>
            <w:rStyle w:val="Hipervnculo"/>
            <w:rFonts w:ascii="Calibri" w:eastAsia="Times New Roman" w:hAnsi="Calibri" w:cs="Calibri"/>
            <w:color w:val="ED7D31" w:themeColor="accent2"/>
            <w:sz w:val="24"/>
            <w:szCs w:val="24"/>
            <w:u w:val="none"/>
            <w:lang w:eastAsia="es-ES"/>
          </w:rPr>
          <w:t>Birchbox</w:t>
        </w:r>
        <w:proofErr w:type="spellEnd"/>
      </w:hyperlink>
      <w:r w:rsidRPr="007D77A2">
        <w:rPr>
          <w:rFonts w:ascii="Calibri" w:eastAsia="Times New Roman" w:hAnsi="Calibri" w:cs="Calibri"/>
          <w:color w:val="ED7D31" w:themeColor="accent2"/>
          <w:sz w:val="24"/>
          <w:szCs w:val="24"/>
          <w:lang w:eastAsia="es-ES"/>
        </w:rPr>
        <w:t xml:space="preserve"> </w:t>
      </w:r>
      <w:r w:rsidRPr="007D77A2">
        <w:rPr>
          <w:rFonts w:ascii="Calibri" w:eastAsia="Times New Roman" w:hAnsi="Calibri" w:cs="Calibri"/>
          <w:color w:val="222222"/>
          <w:sz w:val="24"/>
          <w:szCs w:val="24"/>
          <w:lang w:eastAsia="es-ES"/>
        </w:rPr>
        <w:t xml:space="preserve">como </w:t>
      </w:r>
      <w:proofErr w:type="spellStart"/>
      <w:r w:rsidRPr="007D77A2">
        <w:rPr>
          <w:rFonts w:ascii="Calibri" w:eastAsia="Times New Roman" w:hAnsi="Calibri" w:cs="Calibri"/>
          <w:color w:val="222222"/>
          <w:sz w:val="24"/>
          <w:szCs w:val="24"/>
          <w:lang w:eastAsia="es-ES"/>
        </w:rPr>
        <w:t>Gift</w:t>
      </w:r>
      <w:proofErr w:type="spellEnd"/>
      <w:r w:rsidRPr="007D77A2">
        <w:rPr>
          <w:rFonts w:ascii="Calibri" w:eastAsia="Times New Roman" w:hAnsi="Calibri" w:cs="Calibri"/>
          <w:color w:val="222222"/>
          <w:sz w:val="24"/>
          <w:szCs w:val="24"/>
          <w:lang w:eastAsia="es-ES"/>
        </w:rPr>
        <w:t xml:space="preserve"> Partner;</w:t>
      </w:r>
      <w:r w:rsidR="007D77A2" w:rsidRPr="007D77A2">
        <w:rPr>
          <w:rFonts w:ascii="Calibri" w:eastAsia="Times New Roman" w:hAnsi="Calibri" w:cs="Calibri"/>
          <w:color w:val="222222"/>
          <w:sz w:val="24"/>
          <w:szCs w:val="24"/>
          <w:lang w:eastAsia="es-ES"/>
        </w:rPr>
        <w:t xml:space="preserve"> </w:t>
      </w:r>
      <w:hyperlink r:id="rId17" w:history="1">
        <w:r w:rsidR="007D77A2" w:rsidRPr="007D77A2">
          <w:rPr>
            <w:rStyle w:val="Hipervnculo"/>
            <w:rFonts w:ascii="Calibri" w:eastAsia="Times New Roman" w:hAnsi="Calibri" w:cs="Calibri"/>
            <w:color w:val="ED7D31" w:themeColor="accent2"/>
            <w:sz w:val="24"/>
            <w:szCs w:val="24"/>
            <w:u w:val="none"/>
            <w:lang w:eastAsia="es-ES"/>
          </w:rPr>
          <w:t>Smartbox</w:t>
        </w:r>
      </w:hyperlink>
      <w:r w:rsidR="007D77A2" w:rsidRPr="007D77A2">
        <w:rPr>
          <w:rFonts w:ascii="Calibri" w:eastAsia="Times New Roman" w:hAnsi="Calibri" w:cs="Calibri"/>
          <w:color w:val="ED7D31" w:themeColor="accent2"/>
          <w:sz w:val="24"/>
          <w:szCs w:val="24"/>
          <w:lang w:eastAsia="es-ES"/>
        </w:rPr>
        <w:t xml:space="preserve"> </w:t>
      </w:r>
      <w:r w:rsidR="007D77A2" w:rsidRPr="007D77A2">
        <w:rPr>
          <w:rFonts w:ascii="Calibri" w:eastAsia="Times New Roman" w:hAnsi="Calibri" w:cs="Calibri"/>
          <w:color w:val="222222"/>
          <w:sz w:val="24"/>
          <w:szCs w:val="24"/>
          <w:lang w:eastAsia="es-ES"/>
        </w:rPr>
        <w:t xml:space="preserve">como Experience Partner; </w:t>
      </w:r>
      <w:hyperlink r:id="rId18" w:history="1">
        <w:r w:rsidRPr="007D77A2">
          <w:rPr>
            <w:rStyle w:val="Hipervnculo"/>
            <w:rFonts w:ascii="Calibri" w:eastAsia="Times New Roman" w:hAnsi="Calibri" w:cs="Calibri"/>
            <w:color w:val="ED7D31" w:themeColor="accent2"/>
            <w:sz w:val="24"/>
            <w:szCs w:val="24"/>
            <w:u w:val="none"/>
            <w:lang w:eastAsia="es-ES"/>
          </w:rPr>
          <w:t>Cyberclick</w:t>
        </w:r>
      </w:hyperlink>
      <w:r w:rsidRPr="007D77A2">
        <w:rPr>
          <w:rFonts w:ascii="Calibri" w:eastAsia="Times New Roman" w:hAnsi="Calibri" w:cs="Calibri"/>
          <w:color w:val="222222"/>
          <w:sz w:val="24"/>
          <w:szCs w:val="24"/>
          <w:lang w:eastAsia="es-ES"/>
        </w:rPr>
        <w:t xml:space="preserve"> como Agencia Oficial de Marketing Digital; </w:t>
      </w:r>
      <w:hyperlink r:id="rId19" w:history="1">
        <w:r w:rsidRPr="007D77A2">
          <w:rPr>
            <w:rStyle w:val="Hipervnculo"/>
            <w:rFonts w:ascii="Calibri" w:eastAsia="Times New Roman" w:hAnsi="Calibri" w:cs="Calibri"/>
            <w:color w:val="ED7D31" w:themeColor="accent2"/>
            <w:sz w:val="24"/>
            <w:szCs w:val="24"/>
            <w:u w:val="none"/>
            <w:lang w:eastAsia="es-ES"/>
          </w:rPr>
          <w:t>Ediciones Pirámide</w:t>
        </w:r>
      </w:hyperlink>
      <w:r w:rsidRPr="007D77A2">
        <w:rPr>
          <w:rStyle w:val="Hipervnculo"/>
          <w:rFonts w:ascii="Calibri" w:eastAsia="Times New Roman" w:hAnsi="Calibri" w:cs="Calibri"/>
          <w:color w:val="ED7D31" w:themeColor="accent2"/>
          <w:sz w:val="24"/>
          <w:szCs w:val="24"/>
          <w:u w:val="none"/>
          <w:lang w:eastAsia="es-ES"/>
        </w:rPr>
        <w:t xml:space="preserve"> </w:t>
      </w:r>
      <w:r w:rsidRPr="007D77A2">
        <w:rPr>
          <w:rFonts w:ascii="Calibri" w:eastAsia="Times New Roman" w:hAnsi="Calibri" w:cs="Calibri"/>
          <w:sz w:val="24"/>
          <w:szCs w:val="24"/>
          <w:lang w:eastAsia="es-ES"/>
        </w:rPr>
        <w:t>y</w:t>
      </w:r>
      <w:r w:rsidRPr="007D77A2">
        <w:rPr>
          <w:rFonts w:ascii="Calibri" w:eastAsia="Times New Roman" w:hAnsi="Calibri" w:cs="Calibri"/>
          <w:color w:val="ED7D31" w:themeColor="accent2"/>
          <w:sz w:val="24"/>
          <w:szCs w:val="24"/>
          <w:lang w:eastAsia="es-ES"/>
        </w:rPr>
        <w:t xml:space="preserve"> </w:t>
      </w:r>
      <w:hyperlink r:id="rId20" w:history="1">
        <w:r w:rsidRPr="007D77A2">
          <w:rPr>
            <w:rStyle w:val="Hipervnculo"/>
            <w:rFonts w:ascii="Calibri" w:eastAsia="Times New Roman" w:hAnsi="Calibri" w:cs="Calibri"/>
            <w:color w:val="ED7D31" w:themeColor="accent2"/>
            <w:sz w:val="24"/>
            <w:szCs w:val="24"/>
            <w:u w:val="none"/>
            <w:lang w:eastAsia="es-ES"/>
          </w:rPr>
          <w:t>Anaya Multimedia</w:t>
        </w:r>
      </w:hyperlink>
      <w:r w:rsidRPr="007D77A2">
        <w:rPr>
          <w:rFonts w:ascii="Calibri" w:eastAsia="Times New Roman" w:hAnsi="Calibri" w:cs="Calibri"/>
          <w:color w:val="ED7D31" w:themeColor="accent2"/>
          <w:sz w:val="24"/>
          <w:szCs w:val="24"/>
          <w:lang w:eastAsia="es-ES"/>
        </w:rPr>
        <w:t xml:space="preserve"> </w:t>
      </w:r>
      <w:r w:rsidRPr="007D77A2">
        <w:rPr>
          <w:rFonts w:ascii="Calibri" w:eastAsia="Times New Roman" w:hAnsi="Calibri" w:cs="Calibri"/>
          <w:color w:val="222222"/>
          <w:sz w:val="24"/>
          <w:szCs w:val="24"/>
          <w:lang w:eastAsia="es-ES"/>
        </w:rPr>
        <w:t xml:space="preserve">como entidades colaboradoras y </w:t>
      </w:r>
      <w:hyperlink r:id="rId21" w:history="1">
        <w:r w:rsidRPr="007D77A2">
          <w:rPr>
            <w:rStyle w:val="Hipervnculo"/>
            <w:rFonts w:ascii="Calibri" w:eastAsia="Times New Roman" w:hAnsi="Calibri" w:cs="Calibri"/>
            <w:color w:val="ED7D31" w:themeColor="accent2"/>
            <w:sz w:val="24"/>
            <w:szCs w:val="24"/>
            <w:u w:val="none"/>
            <w:lang w:eastAsia="es-ES"/>
          </w:rPr>
          <w:t>América Retail</w:t>
        </w:r>
      </w:hyperlink>
      <w:r w:rsidRPr="007D77A2">
        <w:rPr>
          <w:rFonts w:ascii="Calibri" w:eastAsia="Times New Roman" w:hAnsi="Calibri" w:cs="Calibri"/>
          <w:color w:val="222222"/>
          <w:sz w:val="24"/>
          <w:szCs w:val="24"/>
          <w:lang w:eastAsia="es-ES"/>
        </w:rPr>
        <w:t xml:space="preserve">, </w:t>
      </w:r>
      <w:hyperlink r:id="rId22" w:history="1">
        <w:r w:rsidRPr="007D77A2">
          <w:rPr>
            <w:rStyle w:val="Hipervnculo"/>
            <w:rFonts w:ascii="Calibri" w:eastAsia="Times New Roman" w:hAnsi="Calibri" w:cs="Calibri"/>
            <w:color w:val="ED7D31" w:themeColor="accent2"/>
            <w:sz w:val="24"/>
            <w:szCs w:val="24"/>
            <w:u w:val="none"/>
            <w:lang w:eastAsia="es-ES"/>
          </w:rPr>
          <w:t xml:space="preserve">Be in </w:t>
        </w:r>
        <w:proofErr w:type="spellStart"/>
        <w:r w:rsidRPr="007D77A2">
          <w:rPr>
            <w:rStyle w:val="Hipervnculo"/>
            <w:rFonts w:ascii="Calibri" w:eastAsia="Times New Roman" w:hAnsi="Calibri" w:cs="Calibri"/>
            <w:color w:val="ED7D31" w:themeColor="accent2"/>
            <w:sz w:val="24"/>
            <w:szCs w:val="24"/>
            <w:u w:val="none"/>
            <w:lang w:eastAsia="es-ES"/>
          </w:rPr>
          <w:t>Crypto</w:t>
        </w:r>
        <w:proofErr w:type="spellEnd"/>
      </w:hyperlink>
      <w:r w:rsidRPr="007D77A2">
        <w:rPr>
          <w:rStyle w:val="Hipervnculo"/>
          <w:rFonts w:ascii="Calibri" w:eastAsia="Times New Roman" w:hAnsi="Calibri" w:cs="Calibri"/>
          <w:color w:val="ED7D31" w:themeColor="accent2"/>
          <w:sz w:val="24"/>
          <w:szCs w:val="24"/>
          <w:u w:val="none"/>
          <w:lang w:eastAsia="es-ES"/>
        </w:rPr>
        <w:t>,</w:t>
      </w:r>
      <w:r w:rsidRPr="007D77A2">
        <w:rPr>
          <w:rFonts w:ascii="Calibri" w:eastAsia="Times New Roman" w:hAnsi="Calibri" w:cs="Calibri"/>
          <w:color w:val="222222"/>
          <w:sz w:val="24"/>
          <w:szCs w:val="24"/>
          <w:lang w:eastAsia="es-ES"/>
        </w:rPr>
        <w:t xml:space="preserve"> </w:t>
      </w:r>
      <w:hyperlink r:id="rId23" w:history="1">
        <w:r w:rsidRPr="007D77A2">
          <w:rPr>
            <w:rStyle w:val="Hipervnculo"/>
            <w:rFonts w:ascii="Calibri" w:eastAsia="Times New Roman" w:hAnsi="Calibri" w:cs="Calibri"/>
            <w:color w:val="ED7D31" w:themeColor="accent2"/>
            <w:sz w:val="24"/>
            <w:szCs w:val="24"/>
            <w:u w:val="none"/>
            <w:lang w:eastAsia="es-ES"/>
          </w:rPr>
          <w:t>Computing</w:t>
        </w:r>
      </w:hyperlink>
      <w:r w:rsidRPr="007D77A2">
        <w:rPr>
          <w:rStyle w:val="Hipervnculo"/>
          <w:rFonts w:ascii="Calibri" w:eastAsia="Times New Roman" w:hAnsi="Calibri" w:cs="Calibri"/>
          <w:color w:val="ED7D31" w:themeColor="accent2"/>
          <w:sz w:val="24"/>
          <w:szCs w:val="24"/>
          <w:u w:val="none"/>
          <w:lang w:eastAsia="es-ES"/>
        </w:rPr>
        <w:t xml:space="preserve">, </w:t>
      </w:r>
      <w:hyperlink r:id="rId24" w:history="1">
        <w:r w:rsidRPr="007D77A2">
          <w:rPr>
            <w:rStyle w:val="Hipervnculo"/>
            <w:rFonts w:ascii="Calibri" w:eastAsia="Times New Roman" w:hAnsi="Calibri" w:cs="Calibri"/>
            <w:color w:val="ED7D31" w:themeColor="accent2"/>
            <w:sz w:val="24"/>
            <w:szCs w:val="24"/>
            <w:u w:val="none"/>
            <w:lang w:eastAsia="es-ES"/>
          </w:rPr>
          <w:t>Control Publicidad</w:t>
        </w:r>
      </w:hyperlink>
      <w:r w:rsidRPr="007D77A2">
        <w:rPr>
          <w:rFonts w:ascii="Calibri" w:eastAsia="Times New Roman" w:hAnsi="Calibri" w:cs="Calibri"/>
          <w:color w:val="222222"/>
          <w:sz w:val="24"/>
          <w:szCs w:val="24"/>
          <w:lang w:eastAsia="es-ES"/>
        </w:rPr>
        <w:t xml:space="preserve">, </w:t>
      </w:r>
      <w:hyperlink r:id="rId25" w:history="1">
        <w:r w:rsidRPr="007D77A2">
          <w:rPr>
            <w:rStyle w:val="Hipervnculo"/>
            <w:rFonts w:ascii="Calibri" w:eastAsia="Times New Roman" w:hAnsi="Calibri" w:cs="Calibri"/>
            <w:color w:val="ED7D31" w:themeColor="accent2"/>
            <w:sz w:val="24"/>
            <w:szCs w:val="24"/>
            <w:u w:val="none"/>
            <w:lang w:eastAsia="es-ES"/>
          </w:rPr>
          <w:t xml:space="preserve">Digital </w:t>
        </w:r>
        <w:proofErr w:type="spellStart"/>
        <w:r w:rsidRPr="007D77A2">
          <w:rPr>
            <w:rStyle w:val="Hipervnculo"/>
            <w:rFonts w:ascii="Calibri" w:eastAsia="Times New Roman" w:hAnsi="Calibri" w:cs="Calibri"/>
            <w:color w:val="ED7D31" w:themeColor="accent2"/>
            <w:sz w:val="24"/>
            <w:szCs w:val="24"/>
            <w:u w:val="none"/>
            <w:lang w:eastAsia="es-ES"/>
          </w:rPr>
          <w:t>Innovation</w:t>
        </w:r>
        <w:proofErr w:type="spellEnd"/>
        <w:r w:rsidRPr="007D77A2">
          <w:rPr>
            <w:rStyle w:val="Hipervnculo"/>
            <w:rFonts w:ascii="Calibri" w:eastAsia="Times New Roman" w:hAnsi="Calibri" w:cs="Calibri"/>
            <w:color w:val="ED7D31" w:themeColor="accent2"/>
            <w:sz w:val="24"/>
            <w:szCs w:val="24"/>
            <w:u w:val="none"/>
            <w:lang w:eastAsia="es-ES"/>
          </w:rPr>
          <w:t xml:space="preserve"> News</w:t>
        </w:r>
      </w:hyperlink>
      <w:r w:rsidRPr="007D77A2">
        <w:rPr>
          <w:rFonts w:ascii="Calibri" w:eastAsia="Times New Roman" w:hAnsi="Calibri" w:cs="Calibri"/>
          <w:color w:val="222222"/>
          <w:sz w:val="24"/>
          <w:szCs w:val="24"/>
          <w:lang w:eastAsia="es-ES"/>
        </w:rPr>
        <w:t xml:space="preserve">, </w:t>
      </w:r>
      <w:hyperlink r:id="rId26" w:history="1">
        <w:r w:rsidRPr="007D77A2">
          <w:rPr>
            <w:rStyle w:val="Hipervnculo"/>
            <w:rFonts w:ascii="Calibri" w:eastAsia="Times New Roman" w:hAnsi="Calibri" w:cs="Calibri"/>
            <w:color w:val="ED7D31" w:themeColor="accent2"/>
            <w:sz w:val="24"/>
            <w:szCs w:val="24"/>
            <w:u w:val="none"/>
            <w:lang w:eastAsia="es-ES"/>
          </w:rPr>
          <w:t>Interactiva Digital</w:t>
        </w:r>
      </w:hyperlink>
      <w:r w:rsidRPr="007D77A2">
        <w:rPr>
          <w:rStyle w:val="Hipervnculo"/>
          <w:rFonts w:ascii="Calibri" w:eastAsia="Times New Roman" w:hAnsi="Calibri" w:cs="Calibri"/>
          <w:color w:val="ED7D31" w:themeColor="accent2"/>
          <w:sz w:val="24"/>
          <w:szCs w:val="24"/>
          <w:u w:val="none"/>
          <w:lang w:eastAsia="es-ES"/>
        </w:rPr>
        <w:t xml:space="preserve">, </w:t>
      </w:r>
      <w:hyperlink r:id="rId27" w:history="1">
        <w:r w:rsidRPr="007D77A2">
          <w:rPr>
            <w:rStyle w:val="Hipervnculo"/>
            <w:rFonts w:ascii="Calibri" w:eastAsia="Times New Roman" w:hAnsi="Calibri" w:cs="Calibri"/>
            <w:color w:val="ED7D31" w:themeColor="accent2"/>
            <w:sz w:val="24"/>
            <w:szCs w:val="24"/>
            <w:u w:val="none"/>
            <w:lang w:eastAsia="es-ES"/>
          </w:rPr>
          <w:t>Economiadehoy.es</w:t>
        </w:r>
      </w:hyperlink>
      <w:r w:rsidRPr="007D77A2">
        <w:rPr>
          <w:rStyle w:val="Hipervnculo"/>
          <w:rFonts w:ascii="Calibri" w:eastAsia="Times New Roman" w:hAnsi="Calibri" w:cs="Calibri"/>
          <w:color w:val="ED7D31" w:themeColor="accent2"/>
          <w:sz w:val="24"/>
          <w:szCs w:val="24"/>
          <w:u w:val="none"/>
          <w:lang w:eastAsia="es-ES"/>
        </w:rPr>
        <w:t xml:space="preserve">, </w:t>
      </w:r>
      <w:hyperlink r:id="rId28" w:history="1">
        <w:r w:rsidRPr="007D77A2">
          <w:rPr>
            <w:rStyle w:val="Hipervnculo"/>
            <w:rFonts w:ascii="Calibri" w:eastAsia="Times New Roman" w:hAnsi="Calibri" w:cs="Calibri"/>
            <w:color w:val="ED7D31" w:themeColor="accent2"/>
            <w:sz w:val="24"/>
            <w:szCs w:val="24"/>
            <w:u w:val="none"/>
            <w:lang w:eastAsia="es-ES"/>
          </w:rPr>
          <w:t>La Publicidad</w:t>
        </w:r>
      </w:hyperlink>
      <w:r w:rsidRPr="007D77A2">
        <w:rPr>
          <w:rStyle w:val="Hipervnculo"/>
          <w:rFonts w:ascii="Calibri" w:eastAsia="Times New Roman" w:hAnsi="Calibri" w:cs="Calibri"/>
          <w:color w:val="ED7D31" w:themeColor="accent2"/>
          <w:sz w:val="24"/>
          <w:szCs w:val="24"/>
          <w:u w:val="none"/>
          <w:lang w:eastAsia="es-ES"/>
        </w:rPr>
        <w:t xml:space="preserve">, </w:t>
      </w:r>
      <w:hyperlink r:id="rId29" w:history="1">
        <w:r w:rsidRPr="007D77A2">
          <w:rPr>
            <w:rStyle w:val="Hipervnculo"/>
            <w:rFonts w:ascii="Calibri" w:eastAsia="Times New Roman" w:hAnsi="Calibri" w:cs="Calibri"/>
            <w:color w:val="ED7D31" w:themeColor="accent2"/>
            <w:sz w:val="24"/>
            <w:szCs w:val="24"/>
            <w:u w:val="none"/>
            <w:lang w:eastAsia="es-ES"/>
          </w:rPr>
          <w:t>LataMarTech</w:t>
        </w:r>
      </w:hyperlink>
      <w:r w:rsidRPr="007D77A2">
        <w:rPr>
          <w:rStyle w:val="Hipervnculo"/>
          <w:rFonts w:ascii="Calibri" w:eastAsia="Times New Roman" w:hAnsi="Calibri" w:cs="Calibri"/>
          <w:color w:val="ED7D31" w:themeColor="accent2"/>
          <w:sz w:val="24"/>
          <w:szCs w:val="24"/>
          <w:u w:val="none"/>
          <w:lang w:eastAsia="es-ES"/>
        </w:rPr>
        <w:t xml:space="preserve">, </w:t>
      </w:r>
      <w:hyperlink r:id="rId30" w:history="1">
        <w:r w:rsidRPr="007D77A2">
          <w:rPr>
            <w:rStyle w:val="Hipervnculo"/>
            <w:rFonts w:ascii="Calibri" w:eastAsia="Times New Roman" w:hAnsi="Calibri" w:cs="Calibri"/>
            <w:color w:val="ED7D31" w:themeColor="accent2"/>
            <w:sz w:val="24"/>
            <w:szCs w:val="24"/>
            <w:u w:val="none"/>
            <w:lang w:eastAsia="es-ES"/>
          </w:rPr>
          <w:t>Novologística.com</w:t>
        </w:r>
      </w:hyperlink>
      <w:r w:rsidRPr="007D77A2">
        <w:rPr>
          <w:rStyle w:val="Hipervnculo"/>
          <w:rFonts w:ascii="Calibri" w:eastAsia="Times New Roman" w:hAnsi="Calibri" w:cs="Calibri"/>
          <w:color w:val="ED7D31" w:themeColor="accent2"/>
          <w:sz w:val="24"/>
          <w:szCs w:val="24"/>
          <w:u w:val="none"/>
          <w:lang w:eastAsia="es-ES"/>
        </w:rPr>
        <w:t xml:space="preserve">, </w:t>
      </w:r>
      <w:hyperlink r:id="rId31" w:history="1">
        <w:r w:rsidRPr="007D77A2">
          <w:rPr>
            <w:rStyle w:val="Hipervnculo"/>
            <w:rFonts w:ascii="Calibri" w:eastAsia="Times New Roman" w:hAnsi="Calibri" w:cs="Calibri"/>
            <w:color w:val="ED7D31" w:themeColor="accent2"/>
            <w:sz w:val="24"/>
            <w:szCs w:val="24"/>
            <w:u w:val="none"/>
            <w:lang w:eastAsia="es-ES"/>
          </w:rPr>
          <w:t>Parada Visual</w:t>
        </w:r>
      </w:hyperlink>
      <w:r w:rsidRPr="007D77A2">
        <w:rPr>
          <w:rFonts w:ascii="Calibri" w:eastAsia="Times New Roman" w:hAnsi="Calibri" w:cs="Calibri"/>
          <w:color w:val="222222"/>
          <w:sz w:val="24"/>
          <w:szCs w:val="24"/>
          <w:lang w:eastAsia="es-ES"/>
        </w:rPr>
        <w:t xml:space="preserve">, </w:t>
      </w:r>
      <w:hyperlink r:id="rId32" w:history="1">
        <w:r w:rsidRPr="007D77A2">
          <w:rPr>
            <w:rStyle w:val="Hipervnculo"/>
            <w:rFonts w:ascii="Calibri" w:eastAsia="Times New Roman" w:hAnsi="Calibri" w:cs="Calibri"/>
            <w:color w:val="ED7D31" w:themeColor="accent2"/>
            <w:sz w:val="24"/>
            <w:szCs w:val="24"/>
            <w:u w:val="none"/>
            <w:lang w:eastAsia="es-ES"/>
          </w:rPr>
          <w:t>Retail Actual</w:t>
        </w:r>
      </w:hyperlink>
      <w:r w:rsidRPr="007D77A2">
        <w:rPr>
          <w:rFonts w:ascii="Calibri" w:eastAsia="Times New Roman" w:hAnsi="Calibri" w:cs="Calibri"/>
          <w:color w:val="222222"/>
          <w:sz w:val="24"/>
          <w:szCs w:val="24"/>
          <w:lang w:eastAsia="es-ES"/>
        </w:rPr>
        <w:t xml:space="preserve"> , </w:t>
      </w:r>
      <w:hyperlink r:id="rId33" w:history="1">
        <w:r w:rsidRPr="007D77A2">
          <w:rPr>
            <w:rStyle w:val="Hipervnculo"/>
            <w:rFonts w:ascii="Calibri" w:eastAsia="Times New Roman" w:hAnsi="Calibri" w:cs="Calibri"/>
            <w:color w:val="ED7D31" w:themeColor="accent2"/>
            <w:sz w:val="24"/>
            <w:szCs w:val="24"/>
            <w:u w:val="none"/>
            <w:lang w:eastAsia="es-ES"/>
          </w:rPr>
          <w:t>Revista Transformación Digital</w:t>
        </w:r>
      </w:hyperlink>
      <w:r w:rsidRPr="007D77A2">
        <w:rPr>
          <w:rFonts w:ascii="Calibri" w:eastAsia="Times New Roman" w:hAnsi="Calibri" w:cs="Calibri"/>
          <w:color w:val="222222"/>
          <w:sz w:val="24"/>
          <w:szCs w:val="24"/>
          <w:lang w:eastAsia="es-ES"/>
        </w:rPr>
        <w:t xml:space="preserve"> y </w:t>
      </w:r>
      <w:hyperlink r:id="rId34" w:history="1">
        <w:proofErr w:type="spellStart"/>
        <w:r w:rsidRPr="007D77A2">
          <w:rPr>
            <w:rStyle w:val="Hipervnculo"/>
            <w:rFonts w:ascii="Calibri" w:eastAsia="Times New Roman" w:hAnsi="Calibri" w:cs="Calibri"/>
            <w:color w:val="ED7D31" w:themeColor="accent2"/>
            <w:sz w:val="24"/>
            <w:szCs w:val="24"/>
            <w:u w:val="none"/>
            <w:lang w:eastAsia="es-ES"/>
          </w:rPr>
          <w:t>Todostartups</w:t>
        </w:r>
        <w:proofErr w:type="spellEnd"/>
      </w:hyperlink>
      <w:r w:rsidRPr="007D77A2">
        <w:rPr>
          <w:rFonts w:ascii="Calibri" w:eastAsia="Times New Roman" w:hAnsi="Calibri" w:cs="Calibri"/>
          <w:color w:val="ED7D31" w:themeColor="accent2"/>
          <w:sz w:val="24"/>
          <w:szCs w:val="24"/>
          <w:lang w:eastAsia="es-ES"/>
        </w:rPr>
        <w:t>,</w:t>
      </w:r>
      <w:r w:rsidRPr="007D77A2">
        <w:rPr>
          <w:rFonts w:ascii="Calibri" w:eastAsia="Times New Roman" w:hAnsi="Calibri" w:cs="Calibri"/>
          <w:color w:val="222222"/>
          <w:sz w:val="24"/>
          <w:szCs w:val="24"/>
          <w:lang w:eastAsia="es-ES"/>
        </w:rPr>
        <w:t xml:space="preserve"> como media </w:t>
      </w:r>
      <w:proofErr w:type="spellStart"/>
      <w:r w:rsidRPr="007D77A2">
        <w:rPr>
          <w:rFonts w:ascii="Calibri" w:eastAsia="Times New Roman" w:hAnsi="Calibri" w:cs="Calibri"/>
          <w:color w:val="222222"/>
          <w:sz w:val="24"/>
          <w:szCs w:val="24"/>
          <w:lang w:eastAsia="es-ES"/>
        </w:rPr>
        <w:t>partners</w:t>
      </w:r>
      <w:proofErr w:type="spellEnd"/>
      <w:r w:rsidRPr="007D77A2">
        <w:rPr>
          <w:rFonts w:ascii="Calibri" w:eastAsia="Times New Roman" w:hAnsi="Calibri" w:cs="Calibri"/>
          <w:color w:val="222222"/>
          <w:sz w:val="24"/>
          <w:szCs w:val="24"/>
          <w:lang w:eastAsia="es-ES"/>
        </w:rPr>
        <w:t>.</w:t>
      </w:r>
    </w:p>
    <w:bookmarkEnd w:id="2"/>
    <w:p w14:paraId="0173891D" w14:textId="77777777" w:rsidR="002E139D" w:rsidRPr="00697563" w:rsidRDefault="002E139D" w:rsidP="002E139D">
      <w:pPr>
        <w:shd w:val="clear" w:color="auto" w:fill="FFFFFF"/>
        <w:spacing w:line="207" w:lineRule="atLeast"/>
        <w:rPr>
          <w:rFonts w:ascii="Calibri" w:eastAsia="Times New Roman" w:hAnsi="Calibri" w:cs="Calibri"/>
          <w:color w:val="222222"/>
          <w:sz w:val="20"/>
          <w:szCs w:val="20"/>
          <w:lang w:eastAsia="es-ES"/>
        </w:rPr>
      </w:pPr>
    </w:p>
    <w:p w14:paraId="485FDCD9" w14:textId="77777777" w:rsidR="002E139D" w:rsidRDefault="002E139D" w:rsidP="002E139D">
      <w:pPr>
        <w:shd w:val="clear" w:color="auto" w:fill="FFFFFF"/>
        <w:spacing w:line="207" w:lineRule="atLeast"/>
        <w:jc w:val="center"/>
        <w:rPr>
          <w:rFonts w:ascii="Calibri" w:eastAsia="Times New Roman" w:hAnsi="Calibri" w:cs="Calibri"/>
          <w:b/>
          <w:bCs/>
          <w:color w:val="222222"/>
          <w:sz w:val="24"/>
          <w:szCs w:val="24"/>
          <w:lang w:eastAsia="es-ES"/>
        </w:rPr>
      </w:pPr>
      <w:r w:rsidRPr="00697563">
        <w:rPr>
          <w:rFonts w:ascii="Calibri" w:eastAsia="Times New Roman" w:hAnsi="Calibri" w:cs="Calibri"/>
          <w:b/>
          <w:bCs/>
          <w:color w:val="222222"/>
          <w:sz w:val="24"/>
          <w:szCs w:val="24"/>
          <w:lang w:eastAsia="es-ES"/>
        </w:rPr>
        <w:t xml:space="preserve">Digital </w:t>
      </w:r>
      <w:proofErr w:type="spellStart"/>
      <w:r w:rsidRPr="00697563">
        <w:rPr>
          <w:rFonts w:ascii="Calibri" w:eastAsia="Times New Roman" w:hAnsi="Calibri" w:cs="Calibri"/>
          <w:b/>
          <w:bCs/>
          <w:color w:val="222222"/>
          <w:sz w:val="24"/>
          <w:szCs w:val="24"/>
          <w:lang w:eastAsia="es-ES"/>
        </w:rPr>
        <w:t>Tech</w:t>
      </w:r>
      <w:proofErr w:type="spellEnd"/>
      <w:r w:rsidRPr="00697563">
        <w:rPr>
          <w:rFonts w:ascii="Calibri" w:eastAsia="Times New Roman" w:hAnsi="Calibri" w:cs="Calibri"/>
          <w:b/>
          <w:bCs/>
          <w:color w:val="222222"/>
          <w:sz w:val="24"/>
          <w:szCs w:val="24"/>
          <w:lang w:eastAsia="es-ES"/>
        </w:rPr>
        <w:t xml:space="preserve"> &amp; Trends Summit 2021. Innovación, factor estratégico </w:t>
      </w:r>
    </w:p>
    <w:p w14:paraId="20A85D55" w14:textId="77777777" w:rsidR="002E139D" w:rsidRPr="00697563" w:rsidRDefault="002E139D" w:rsidP="002E139D">
      <w:pPr>
        <w:shd w:val="clear" w:color="auto" w:fill="FFFFFF"/>
        <w:spacing w:line="207" w:lineRule="atLeast"/>
        <w:jc w:val="center"/>
        <w:rPr>
          <w:rFonts w:ascii="Calibri" w:eastAsia="Times New Roman" w:hAnsi="Calibri" w:cs="Calibri"/>
          <w:color w:val="222222"/>
          <w:sz w:val="24"/>
          <w:szCs w:val="24"/>
          <w:lang w:eastAsia="es-ES"/>
        </w:rPr>
      </w:pPr>
      <w:r w:rsidRPr="00697563">
        <w:rPr>
          <w:rFonts w:ascii="Calibri" w:eastAsia="Times New Roman" w:hAnsi="Calibri" w:cs="Calibri"/>
          <w:b/>
          <w:bCs/>
          <w:color w:val="222222"/>
          <w:sz w:val="24"/>
          <w:szCs w:val="24"/>
          <w:lang w:eastAsia="es-ES"/>
        </w:rPr>
        <w:t>de crecimiento empresarial</w:t>
      </w:r>
    </w:p>
    <w:p w14:paraId="7611456A" w14:textId="77777777" w:rsidR="002E139D" w:rsidRPr="008318B4" w:rsidRDefault="002E139D" w:rsidP="002E139D">
      <w:pPr>
        <w:shd w:val="clear" w:color="auto" w:fill="FFFFFF"/>
        <w:spacing w:line="207" w:lineRule="atLeast"/>
        <w:rPr>
          <w:rFonts w:ascii="Calibri" w:eastAsia="Times New Roman" w:hAnsi="Calibri" w:cs="Calibri"/>
          <w:color w:val="222222"/>
          <w:sz w:val="24"/>
          <w:szCs w:val="24"/>
          <w:lang w:eastAsia="es-ES"/>
        </w:rPr>
      </w:pPr>
      <w:r w:rsidRPr="008318B4">
        <w:rPr>
          <w:rFonts w:ascii="Calibri" w:eastAsia="Times New Roman" w:hAnsi="Calibri" w:cs="Calibri"/>
          <w:color w:val="222222"/>
          <w:sz w:val="24"/>
          <w:szCs w:val="24"/>
          <w:lang w:eastAsia="es-ES"/>
        </w:rPr>
        <w:t> </w:t>
      </w:r>
    </w:p>
    <w:p w14:paraId="3654C2E5" w14:textId="717E060C" w:rsidR="002E139D" w:rsidRDefault="002E139D" w:rsidP="002E139D">
      <w:pPr>
        <w:shd w:val="clear" w:color="auto" w:fill="FFFFFF"/>
        <w:spacing w:line="207" w:lineRule="atLeast"/>
        <w:jc w:val="center"/>
        <w:rPr>
          <w:rStyle w:val="Hipervnculo"/>
          <w:rFonts w:ascii="Calibri" w:eastAsia="Times New Roman" w:hAnsi="Calibri" w:cs="Calibri"/>
          <w:b/>
          <w:bCs/>
          <w:color w:val="ED7D31" w:themeColor="accent2"/>
          <w:sz w:val="24"/>
          <w:szCs w:val="24"/>
          <w:lang w:eastAsia="es-ES"/>
        </w:rPr>
      </w:pPr>
      <w:r w:rsidRPr="008318B4">
        <w:rPr>
          <w:rFonts w:ascii="Calibri" w:eastAsia="Times New Roman" w:hAnsi="Calibri" w:cs="Calibri"/>
          <w:b/>
          <w:bCs/>
          <w:color w:val="222222"/>
          <w:sz w:val="24"/>
          <w:szCs w:val="24"/>
          <w:lang w:eastAsia="es-ES"/>
        </w:rPr>
        <w:t>Web del encuentro y registros: </w:t>
      </w:r>
      <w:hyperlink r:id="rId35" w:history="1">
        <w:r w:rsidRPr="00496D4F">
          <w:rPr>
            <w:rStyle w:val="Hipervnculo"/>
            <w:rFonts w:ascii="Calibri" w:eastAsia="Times New Roman" w:hAnsi="Calibri" w:cs="Calibri"/>
            <w:b/>
            <w:bCs/>
            <w:color w:val="ED7D31" w:themeColor="accent2"/>
            <w:sz w:val="24"/>
            <w:szCs w:val="24"/>
            <w:lang w:eastAsia="es-ES"/>
          </w:rPr>
          <w:t>https://techtrendsummit.es/</w:t>
        </w:r>
      </w:hyperlink>
    </w:p>
    <w:p w14:paraId="6CC59B4A" w14:textId="77777777" w:rsidR="002E139D" w:rsidRDefault="002E139D" w:rsidP="002E139D">
      <w:pPr>
        <w:shd w:val="clear" w:color="auto" w:fill="FFFFFF"/>
        <w:spacing w:line="207" w:lineRule="atLeast"/>
        <w:jc w:val="center"/>
        <w:rPr>
          <w:rStyle w:val="Hipervnculo"/>
          <w:rFonts w:ascii="Calibri" w:eastAsia="Times New Roman" w:hAnsi="Calibri" w:cs="Calibri"/>
          <w:b/>
          <w:bCs/>
          <w:color w:val="ED7D31" w:themeColor="accent2"/>
          <w:sz w:val="24"/>
          <w:szCs w:val="24"/>
          <w:lang w:eastAsia="es-ES"/>
        </w:rPr>
      </w:pPr>
    </w:p>
    <w:p w14:paraId="73E34663" w14:textId="77777777" w:rsidR="002E139D" w:rsidRDefault="002E139D" w:rsidP="002E139D">
      <w:pPr>
        <w:shd w:val="clear" w:color="auto" w:fill="FFFFFF"/>
        <w:spacing w:line="207" w:lineRule="atLeast"/>
        <w:jc w:val="center"/>
        <w:rPr>
          <w:rFonts w:ascii="Calibri" w:eastAsia="Times New Roman" w:hAnsi="Calibri" w:cs="Calibri"/>
          <w:b/>
          <w:bCs/>
          <w:color w:val="ED7D31"/>
          <w:sz w:val="24"/>
          <w:szCs w:val="24"/>
          <w:u w:val="single"/>
          <w:lang w:eastAsia="es-ES"/>
        </w:rPr>
      </w:pPr>
    </w:p>
    <w:p w14:paraId="7110425E" w14:textId="77777777" w:rsidR="002E139D" w:rsidRDefault="002E139D" w:rsidP="002E139D">
      <w:pPr>
        <w:spacing w:after="0"/>
        <w:jc w:val="both"/>
        <w:rPr>
          <w:b/>
          <w:bCs/>
          <w:color w:val="FF8400"/>
          <w:sz w:val="24"/>
          <w:szCs w:val="24"/>
          <w:u w:val="single"/>
        </w:rPr>
      </w:pPr>
      <w:r w:rsidRPr="00A93B24">
        <w:rPr>
          <w:b/>
          <w:bCs/>
          <w:color w:val="FF8400"/>
          <w:sz w:val="24"/>
          <w:szCs w:val="24"/>
          <w:u w:val="single"/>
        </w:rPr>
        <w:t>Sobre Dir&amp;Ge</w:t>
      </w:r>
    </w:p>
    <w:p w14:paraId="17CEFA79" w14:textId="77777777" w:rsidR="002E139D" w:rsidRPr="00A93B24" w:rsidRDefault="002E139D" w:rsidP="002E139D">
      <w:pPr>
        <w:spacing w:after="0"/>
        <w:jc w:val="both"/>
        <w:rPr>
          <w:b/>
          <w:bCs/>
          <w:color w:val="FF8400"/>
          <w:sz w:val="24"/>
          <w:szCs w:val="24"/>
          <w:u w:val="single"/>
        </w:rPr>
      </w:pPr>
    </w:p>
    <w:p w14:paraId="7A6BC434" w14:textId="77777777" w:rsidR="002E139D" w:rsidRPr="00C25BED" w:rsidRDefault="00E84293" w:rsidP="002E139D">
      <w:pPr>
        <w:spacing w:after="0"/>
        <w:jc w:val="both"/>
        <w:rPr>
          <w:sz w:val="24"/>
          <w:szCs w:val="24"/>
        </w:rPr>
      </w:pPr>
      <w:hyperlink r:id="rId36" w:history="1">
        <w:r w:rsidR="002E139D" w:rsidRPr="00A93B24">
          <w:rPr>
            <w:rStyle w:val="Hipervnculo"/>
            <w:color w:val="ED7D31" w:themeColor="accent2"/>
            <w:sz w:val="24"/>
            <w:szCs w:val="24"/>
          </w:rPr>
          <w:t>Dir&amp;Ge</w:t>
        </w:r>
      </w:hyperlink>
      <w:r w:rsidR="002E139D" w:rsidRPr="00A93B24">
        <w:rPr>
          <w:sz w:val="24"/>
          <w:szCs w:val="24"/>
        </w:rPr>
        <w:t xml:space="preserve"> es la plataforma líder del entorno directivo. Ofrece a los </w:t>
      </w:r>
      <w:r w:rsidR="002E139D" w:rsidRPr="00A93B24">
        <w:rPr>
          <w:i/>
          <w:iCs/>
          <w:sz w:val="24"/>
          <w:szCs w:val="24"/>
        </w:rPr>
        <w:t>decision makers</w:t>
      </w:r>
      <w:r w:rsidR="002E139D" w:rsidRPr="00A93B24">
        <w:rPr>
          <w:sz w:val="24"/>
          <w:szCs w:val="24"/>
        </w:rPr>
        <w:t xml:space="preserve"> de las compañías los mejores contenidos empresariales, encuentros B2B exclusivos y las </w:t>
      </w:r>
      <w:r w:rsidR="002E139D" w:rsidRPr="00A93B24">
        <w:rPr>
          <w:i/>
          <w:iCs/>
          <w:sz w:val="24"/>
          <w:szCs w:val="24"/>
        </w:rPr>
        <w:t>best practices</w:t>
      </w:r>
      <w:r w:rsidR="002E139D" w:rsidRPr="00A93B24">
        <w:rPr>
          <w:sz w:val="24"/>
          <w:szCs w:val="24"/>
        </w:rPr>
        <w:t xml:space="preserve"> más relevantes del panorama nacional e internacional con el objetivo de compartir visiones e incrementar oportunidades de negocio.</w:t>
      </w:r>
    </w:p>
    <w:p w14:paraId="1352ED57" w14:textId="77777777" w:rsidR="002E139D" w:rsidRDefault="002E139D" w:rsidP="002E139D">
      <w:pPr>
        <w:shd w:val="clear" w:color="auto" w:fill="FFFFFF"/>
        <w:spacing w:line="209" w:lineRule="atLeast"/>
        <w:rPr>
          <w:rFonts w:ascii="Arial" w:eastAsia="Times New Roman" w:hAnsi="Arial" w:cs="Arial"/>
          <w:sz w:val="24"/>
          <w:szCs w:val="24"/>
          <w:lang w:eastAsia="es-ES"/>
        </w:rPr>
      </w:pPr>
    </w:p>
    <w:p w14:paraId="7F9DD886" w14:textId="77777777" w:rsidR="003025A8" w:rsidRDefault="003025A8"/>
    <w:sectPr w:rsidR="003025A8">
      <w:headerReference w:type="default" r:id="rId3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A45DB" w14:textId="77777777" w:rsidR="00E84293" w:rsidRDefault="00E84293" w:rsidP="002E139D">
      <w:pPr>
        <w:spacing w:after="0" w:line="240" w:lineRule="auto"/>
      </w:pPr>
      <w:r>
        <w:separator/>
      </w:r>
    </w:p>
  </w:endnote>
  <w:endnote w:type="continuationSeparator" w:id="0">
    <w:p w14:paraId="1A7BA5D7" w14:textId="77777777" w:rsidR="00E84293" w:rsidRDefault="00E84293" w:rsidP="002E1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6801C" w14:textId="77777777" w:rsidR="00E84293" w:rsidRDefault="00E84293" w:rsidP="002E139D">
      <w:pPr>
        <w:spacing w:after="0" w:line="240" w:lineRule="auto"/>
      </w:pPr>
      <w:r>
        <w:separator/>
      </w:r>
    </w:p>
  </w:footnote>
  <w:footnote w:type="continuationSeparator" w:id="0">
    <w:p w14:paraId="66CACFD6" w14:textId="77777777" w:rsidR="00E84293" w:rsidRDefault="00E84293" w:rsidP="002E1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C526" w14:textId="2BFF9CEC" w:rsidR="002E139D" w:rsidRDefault="002E139D">
    <w:pPr>
      <w:pStyle w:val="Encabezado"/>
    </w:pPr>
    <w:r>
      <w:rPr>
        <w:noProof/>
        <w:lang w:eastAsia="es-ES"/>
      </w:rPr>
      <w:drawing>
        <wp:anchor distT="0" distB="0" distL="114300" distR="114300" simplePos="0" relativeHeight="251659264" behindDoc="0" locked="0" layoutInCell="1" allowOverlap="1" wp14:anchorId="0833E108" wp14:editId="199E0F33">
          <wp:simplePos x="0" y="0"/>
          <wp:positionH relativeFrom="margin">
            <wp:posOffset>4884420</wp:posOffset>
          </wp:positionH>
          <wp:positionV relativeFrom="paragraph">
            <wp:posOffset>-374015</wp:posOffset>
          </wp:positionV>
          <wp:extent cx="1333575" cy="78680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33575" cy="786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943FB5"/>
    <w:multiLevelType w:val="hybridMultilevel"/>
    <w:tmpl w:val="9ED2598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57"/>
    <w:rsid w:val="001D49AA"/>
    <w:rsid w:val="00283346"/>
    <w:rsid w:val="002C3939"/>
    <w:rsid w:val="002E139D"/>
    <w:rsid w:val="003025A8"/>
    <w:rsid w:val="004C409D"/>
    <w:rsid w:val="00636F88"/>
    <w:rsid w:val="007D77A2"/>
    <w:rsid w:val="00874457"/>
    <w:rsid w:val="008C1D23"/>
    <w:rsid w:val="009302B0"/>
    <w:rsid w:val="00AB347D"/>
    <w:rsid w:val="00BA4623"/>
    <w:rsid w:val="00E7277F"/>
    <w:rsid w:val="00E84293"/>
    <w:rsid w:val="00E950E2"/>
    <w:rsid w:val="00F727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6924"/>
  <w15:chartTrackingRefBased/>
  <w15:docId w15:val="{04A22D2A-6587-4912-AE83-0805EFBA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13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139D"/>
  </w:style>
  <w:style w:type="paragraph" w:styleId="Piedepgina">
    <w:name w:val="footer"/>
    <w:basedOn w:val="Normal"/>
    <w:link w:val="PiedepginaCar"/>
    <w:uiPriority w:val="99"/>
    <w:unhideWhenUsed/>
    <w:rsid w:val="002E13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139D"/>
  </w:style>
  <w:style w:type="paragraph" w:styleId="Prrafodelista">
    <w:name w:val="List Paragraph"/>
    <w:basedOn w:val="Normal"/>
    <w:uiPriority w:val="34"/>
    <w:qFormat/>
    <w:rsid w:val="002E139D"/>
    <w:pPr>
      <w:ind w:left="720"/>
      <w:contextualSpacing/>
    </w:pPr>
  </w:style>
  <w:style w:type="character" w:styleId="Hipervnculo">
    <w:name w:val="Hyperlink"/>
    <w:basedOn w:val="Fuentedeprrafopredeter"/>
    <w:uiPriority w:val="99"/>
    <w:unhideWhenUsed/>
    <w:rsid w:val="002E1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20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semrush.com/" TargetMode="External"/><Relationship Id="rId18" Type="http://schemas.openxmlformats.org/officeDocument/2006/relationships/hyperlink" Target="https://www.cyberclick.es/" TargetMode="External"/><Relationship Id="rId26" Type="http://schemas.openxmlformats.org/officeDocument/2006/relationships/hyperlink" Target="https://interactivadigital.com/" TargetMode="External"/><Relationship Id="rId39" Type="http://schemas.openxmlformats.org/officeDocument/2006/relationships/theme" Target="theme/theme1.xml"/><Relationship Id="rId21" Type="http://schemas.openxmlformats.org/officeDocument/2006/relationships/hyperlink" Target="https://www.america-retail.com/" TargetMode="External"/><Relationship Id="rId34" Type="http://schemas.openxmlformats.org/officeDocument/2006/relationships/hyperlink" Target="https://www.todostartups.com/" TargetMode="External"/><Relationship Id="rId7" Type="http://schemas.openxmlformats.org/officeDocument/2006/relationships/hyperlink" Target="https://b2b.directivosygerentes.es/" TargetMode="External"/><Relationship Id="rId12" Type="http://schemas.openxmlformats.org/officeDocument/2006/relationships/hyperlink" Target="https://www.esic.edu/" TargetMode="External"/><Relationship Id="rId17" Type="http://schemas.openxmlformats.org/officeDocument/2006/relationships/hyperlink" Target="https://www.smartbox.com/es/smartbox-promociones-para-empresas/" TargetMode="External"/><Relationship Id="rId25" Type="http://schemas.openxmlformats.org/officeDocument/2006/relationships/hyperlink" Target="https://digitalinnovationnews.es/" TargetMode="External"/><Relationship Id="rId33" Type="http://schemas.openxmlformats.org/officeDocument/2006/relationships/hyperlink" Target="https://www.revistatransformaciondigital.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rchbox.es/" TargetMode="External"/><Relationship Id="rId20" Type="http://schemas.openxmlformats.org/officeDocument/2006/relationships/hyperlink" Target="https://www.anayamultimedia.es/" TargetMode="External"/><Relationship Id="rId29" Type="http://schemas.openxmlformats.org/officeDocument/2006/relationships/hyperlink" Target="https://latamartech.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bravo.com/es" TargetMode="External"/><Relationship Id="rId24" Type="http://schemas.openxmlformats.org/officeDocument/2006/relationships/hyperlink" Target="https://controlpublicidad.com/" TargetMode="External"/><Relationship Id="rId32" Type="http://schemas.openxmlformats.org/officeDocument/2006/relationships/hyperlink" Target="https://www.retailactual.com/"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ctitud.es/es/" TargetMode="External"/><Relationship Id="rId23" Type="http://schemas.openxmlformats.org/officeDocument/2006/relationships/hyperlink" Target="https://www.computing.es/" TargetMode="External"/><Relationship Id="rId28" Type="http://schemas.openxmlformats.org/officeDocument/2006/relationships/hyperlink" Target="https://lapublicidad.net/" TargetMode="External"/><Relationship Id="rId36" Type="http://schemas.openxmlformats.org/officeDocument/2006/relationships/hyperlink" Target="https://b2b.directivosygerentes.es/" TargetMode="External"/><Relationship Id="rId10" Type="http://schemas.openxmlformats.org/officeDocument/2006/relationships/hyperlink" Target="https://www.commvault.com/es-es/" TargetMode="External"/><Relationship Id="rId19" Type="http://schemas.openxmlformats.org/officeDocument/2006/relationships/hyperlink" Target="https://www.edicionespiramide.es/" TargetMode="External"/><Relationship Id="rId31" Type="http://schemas.openxmlformats.org/officeDocument/2006/relationships/hyperlink" Target="https://www.paradavisual.com/" TargetMode="External"/><Relationship Id="rId4" Type="http://schemas.openxmlformats.org/officeDocument/2006/relationships/webSettings" Target="webSettings.xml"/><Relationship Id="rId9" Type="http://schemas.openxmlformats.org/officeDocument/2006/relationships/hyperlink" Target="https://www.ifs.com/es/" TargetMode="External"/><Relationship Id="rId14" Type="http://schemas.openxmlformats.org/officeDocument/2006/relationships/hyperlink" Target="https://www.eventtia.com/es/inicio" TargetMode="External"/><Relationship Id="rId22" Type="http://schemas.openxmlformats.org/officeDocument/2006/relationships/hyperlink" Target="https://es.beincrypto.com/" TargetMode="External"/><Relationship Id="rId27" Type="http://schemas.openxmlformats.org/officeDocument/2006/relationships/hyperlink" Target="https://www.economiadehoy.es/" TargetMode="External"/><Relationship Id="rId30" Type="http://schemas.openxmlformats.org/officeDocument/2006/relationships/hyperlink" Target="https://novologistica.com/" TargetMode="External"/><Relationship Id="rId35" Type="http://schemas.openxmlformats.org/officeDocument/2006/relationships/hyperlink" Target="https://techtrendsummit.es/" TargetMode="External"/><Relationship Id="rId8" Type="http://schemas.openxmlformats.org/officeDocument/2006/relationships/hyperlink" Target="https://techtrendsummit.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957</Words>
  <Characters>5265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DIR&amp;GE</dc:creator>
  <cp:keywords/>
  <dc:description/>
  <cp:lastModifiedBy>User</cp:lastModifiedBy>
  <cp:revision>14</cp:revision>
  <dcterms:created xsi:type="dcterms:W3CDTF">2021-05-24T15:05:00Z</dcterms:created>
  <dcterms:modified xsi:type="dcterms:W3CDTF">2021-05-25T09:56:00Z</dcterms:modified>
</cp:coreProperties>
</file>